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C95A" w14:textId="77777777" w:rsidR="00015AC9" w:rsidRDefault="00015AC9" w:rsidP="00015AC9">
      <w:pPr>
        <w:spacing w:after="0" w:line="240" w:lineRule="auto"/>
        <w:rPr>
          <w:rFonts w:ascii="Times New Roman" w:eastAsia="Times New Roman" w:hAnsi="Times New Roman" w:cs="Times New Roman"/>
          <w:b/>
          <w:bCs/>
          <w:color w:val="000000"/>
          <w:sz w:val="27"/>
          <w:szCs w:val="27"/>
        </w:rPr>
      </w:pPr>
      <w:r w:rsidRPr="00015AC9">
        <w:rPr>
          <w:rFonts w:ascii="Times New Roman" w:eastAsia="Times New Roman" w:hAnsi="Times New Roman" w:cs="Times New Roman"/>
          <w:b/>
          <w:bCs/>
          <w:color w:val="800000"/>
          <w:sz w:val="27"/>
          <w:szCs w:val="27"/>
        </w:rPr>
        <w:t>Profile Information</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Applicant Agency Name: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 xml:space="preserve">Project Title:  </w:t>
      </w:r>
    </w:p>
    <w:p w14:paraId="59F057A3" w14:textId="77777777" w:rsidR="00A9162D" w:rsidRDefault="00015AC9" w:rsidP="00015AC9">
      <w:pPr>
        <w:spacing w:after="0" w:line="240" w:lineRule="auto"/>
        <w:rPr>
          <w:rFonts w:ascii="Times New Roman" w:eastAsia="Times New Roman" w:hAnsi="Times New Roman" w:cs="Times New Roman"/>
          <w:color w:val="000000"/>
          <w:sz w:val="27"/>
          <w:szCs w:val="27"/>
        </w:rPr>
      </w:pPr>
      <w:r w:rsidRPr="00015AC9">
        <w:rPr>
          <w:rFonts w:ascii="Times New Roman" w:eastAsia="Times New Roman" w:hAnsi="Times New Roman" w:cs="Times New Roman"/>
          <w:b/>
          <w:bCs/>
          <w:color w:val="000000"/>
          <w:sz w:val="27"/>
          <w:szCs w:val="27"/>
        </w:rPr>
        <w:t>Division or Unit to Administer the Project: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Address Line 1: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Address Line 2: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City/State/Zip: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Start Date: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End Date: </w:t>
      </w:r>
      <w:r w:rsidRPr="00015AC9">
        <w:rPr>
          <w:rFonts w:ascii="Times New Roman" w:eastAsia="Times New Roman" w:hAnsi="Times New Roman" w:cs="Times New Roman"/>
          <w:color w:val="000000"/>
          <w:sz w:val="27"/>
          <w:szCs w:val="27"/>
        </w:rPr>
        <w:t xml:space="preserve"> </w:t>
      </w:r>
      <w:r w:rsidRPr="00015AC9">
        <w:rPr>
          <w:rFonts w:ascii="Times New Roman" w:eastAsia="Times New Roman" w:hAnsi="Times New Roman" w:cs="Times New Roman"/>
          <w:color w:val="000000"/>
          <w:sz w:val="27"/>
          <w:szCs w:val="27"/>
        </w:rPr>
        <w:br/>
      </w:r>
    </w:p>
    <w:p w14:paraId="745EEF2A" w14:textId="77777777" w:rsidR="00A9162D" w:rsidRDefault="00A9162D" w:rsidP="00015AC9">
      <w:pPr>
        <w:spacing w:after="0" w:line="240" w:lineRule="auto"/>
        <w:rPr>
          <w:rFonts w:ascii="Times New Roman" w:eastAsia="Times New Roman" w:hAnsi="Times New Roman" w:cs="Times New Roman"/>
          <w:b/>
          <w:color w:val="000000"/>
          <w:sz w:val="27"/>
          <w:szCs w:val="27"/>
        </w:rPr>
      </w:pPr>
      <w:r w:rsidRPr="00A9162D">
        <w:rPr>
          <w:rFonts w:ascii="Times New Roman" w:eastAsia="Times New Roman" w:hAnsi="Times New Roman" w:cs="Times New Roman"/>
          <w:b/>
          <w:color w:val="000000"/>
          <w:sz w:val="27"/>
          <w:szCs w:val="27"/>
        </w:rPr>
        <w:t xml:space="preserve">State Homeland Security Projects Request for Application </w:t>
      </w:r>
      <w:r>
        <w:rPr>
          <w:rFonts w:ascii="Times New Roman" w:eastAsia="Times New Roman" w:hAnsi="Times New Roman" w:cs="Times New Roman"/>
          <w:b/>
          <w:color w:val="000000"/>
          <w:sz w:val="27"/>
          <w:szCs w:val="27"/>
        </w:rPr>
        <w:t xml:space="preserve">(RFA) </w:t>
      </w:r>
      <w:r w:rsidRPr="00A9162D">
        <w:rPr>
          <w:rFonts w:ascii="Times New Roman" w:eastAsia="Times New Roman" w:hAnsi="Times New Roman" w:cs="Times New Roman"/>
          <w:b/>
          <w:color w:val="000000"/>
          <w:sz w:val="27"/>
          <w:szCs w:val="27"/>
        </w:rPr>
        <w:t xml:space="preserve">Designation: </w:t>
      </w:r>
    </w:p>
    <w:p w14:paraId="790A0E1F" w14:textId="77777777" w:rsidR="00A9162D" w:rsidRPr="00A9162D" w:rsidRDefault="00A9162D" w:rsidP="00015AC9">
      <w:pPr>
        <w:spacing w:after="0" w:line="240" w:lineRule="auto"/>
        <w:rPr>
          <w:rFonts w:ascii="Times New Roman" w:eastAsia="Times New Roman" w:hAnsi="Times New Roman" w:cs="Times New Roman"/>
          <w:b/>
          <w:i/>
          <w:color w:val="000000"/>
          <w:sz w:val="27"/>
          <w:szCs w:val="27"/>
        </w:rPr>
      </w:pPr>
      <w:r w:rsidRPr="00A9162D">
        <w:rPr>
          <w:rFonts w:ascii="Times New Roman" w:eastAsia="Times New Roman" w:hAnsi="Times New Roman" w:cs="Times New Roman"/>
          <w:b/>
          <w:i/>
          <w:color w:val="000000"/>
          <w:sz w:val="27"/>
          <w:szCs w:val="27"/>
        </w:rPr>
        <w:t>(Choose one)</w:t>
      </w:r>
    </w:p>
    <w:p w14:paraId="11CCC2CF" w14:textId="77777777" w:rsidR="00A9162D" w:rsidRPr="00A9162D" w:rsidRDefault="00A9162D" w:rsidP="00A9162D">
      <w:pPr>
        <w:pStyle w:val="ListParagraph"/>
        <w:numPr>
          <w:ilvl w:val="0"/>
          <w:numId w:val="6"/>
        </w:numPr>
        <w:spacing w:after="0" w:line="240" w:lineRule="auto"/>
        <w:rPr>
          <w:rFonts w:ascii="Times New Roman" w:eastAsia="Times New Roman" w:hAnsi="Times New Roman" w:cs="Times New Roman"/>
          <w:color w:val="0000FF"/>
          <w:sz w:val="27"/>
          <w:szCs w:val="27"/>
        </w:rPr>
      </w:pPr>
      <w:r w:rsidRPr="00A9162D">
        <w:rPr>
          <w:rFonts w:ascii="Times New Roman" w:eastAsia="Times New Roman" w:hAnsi="Times New Roman" w:cs="Times New Roman"/>
          <w:color w:val="0000FF"/>
          <w:sz w:val="27"/>
          <w:szCs w:val="27"/>
        </w:rPr>
        <w:t>Regular SHSP Project</w:t>
      </w:r>
    </w:p>
    <w:p w14:paraId="775A494D" w14:textId="77777777" w:rsidR="00A9162D" w:rsidRPr="00A9162D" w:rsidRDefault="00A9162D" w:rsidP="00A9162D">
      <w:pPr>
        <w:pStyle w:val="ListParagraph"/>
        <w:numPr>
          <w:ilvl w:val="0"/>
          <w:numId w:val="6"/>
        </w:numPr>
        <w:spacing w:after="0" w:line="240" w:lineRule="auto"/>
        <w:rPr>
          <w:rFonts w:ascii="Times New Roman" w:eastAsia="Times New Roman" w:hAnsi="Times New Roman" w:cs="Times New Roman"/>
          <w:color w:val="0000FF"/>
          <w:sz w:val="27"/>
          <w:szCs w:val="27"/>
        </w:rPr>
      </w:pPr>
      <w:r w:rsidRPr="00A9162D">
        <w:rPr>
          <w:rFonts w:ascii="Times New Roman" w:eastAsia="Times New Roman" w:hAnsi="Times New Roman" w:cs="Times New Roman"/>
          <w:color w:val="0000FF"/>
          <w:sz w:val="27"/>
          <w:szCs w:val="27"/>
        </w:rPr>
        <w:t>Law Enforcement Prevention of Terroristic Activi</w:t>
      </w:r>
      <w:r>
        <w:rPr>
          <w:rFonts w:ascii="Times New Roman" w:eastAsia="Times New Roman" w:hAnsi="Times New Roman" w:cs="Times New Roman"/>
          <w:color w:val="0000FF"/>
          <w:sz w:val="27"/>
          <w:szCs w:val="27"/>
        </w:rPr>
        <w:t>ties</w:t>
      </w:r>
      <w:r w:rsidRPr="00A9162D">
        <w:rPr>
          <w:rFonts w:ascii="Times New Roman" w:eastAsia="Times New Roman" w:hAnsi="Times New Roman" w:cs="Times New Roman"/>
          <w:color w:val="0000FF"/>
          <w:sz w:val="27"/>
          <w:szCs w:val="27"/>
        </w:rPr>
        <w:t xml:space="preserve"> (LEPTA) SHSP Project</w:t>
      </w:r>
    </w:p>
    <w:p w14:paraId="5DBB0176" w14:textId="77777777" w:rsidR="00022EB8" w:rsidRDefault="00015AC9" w:rsidP="00015AC9">
      <w:pPr>
        <w:spacing w:after="0" w:line="240" w:lineRule="auto"/>
        <w:rPr>
          <w:rFonts w:ascii="Times New Roman" w:eastAsia="Times New Roman" w:hAnsi="Times New Roman" w:cs="Times New Roman"/>
          <w:b/>
          <w:bCs/>
          <w:color w:val="000000"/>
          <w:sz w:val="27"/>
          <w:szCs w:val="27"/>
        </w:rPr>
      </w:pP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b/>
          <w:bCs/>
          <w:color w:val="000000"/>
          <w:sz w:val="27"/>
          <w:szCs w:val="27"/>
        </w:rPr>
        <w:t xml:space="preserve">Regional Council of </w:t>
      </w:r>
      <w:r w:rsidR="00172552" w:rsidRPr="00015AC9">
        <w:rPr>
          <w:rFonts w:ascii="Times New Roman" w:eastAsia="Times New Roman" w:hAnsi="Times New Roman" w:cs="Times New Roman"/>
          <w:b/>
          <w:bCs/>
          <w:color w:val="000000"/>
          <w:sz w:val="27"/>
          <w:szCs w:val="27"/>
        </w:rPr>
        <w:t>Governments</w:t>
      </w:r>
      <w:r w:rsidR="00172552">
        <w:rPr>
          <w:rFonts w:ascii="Times New Roman" w:eastAsia="Times New Roman" w:hAnsi="Times New Roman" w:cs="Times New Roman"/>
          <w:b/>
          <w:bCs/>
          <w:color w:val="000000"/>
          <w:sz w:val="27"/>
          <w:szCs w:val="27"/>
        </w:rPr>
        <w:t xml:space="preserve"> </w:t>
      </w:r>
      <w:r w:rsidRPr="00015AC9">
        <w:rPr>
          <w:rFonts w:ascii="Times New Roman" w:eastAsia="Times New Roman" w:hAnsi="Times New Roman" w:cs="Times New Roman"/>
          <w:b/>
          <w:bCs/>
          <w:color w:val="000000"/>
          <w:sz w:val="27"/>
          <w:szCs w:val="27"/>
        </w:rPr>
        <w:t>(COG) within the Project's Impact Area: </w:t>
      </w:r>
    </w:p>
    <w:p w14:paraId="6A33FAAF" w14:textId="77777777" w:rsidR="00022EB8" w:rsidRDefault="00015AC9" w:rsidP="00015AC9">
      <w:pPr>
        <w:spacing w:after="0" w:line="240" w:lineRule="auto"/>
        <w:rPr>
          <w:rFonts w:ascii="Times New Roman" w:eastAsia="Times New Roman" w:hAnsi="Times New Roman" w:cs="Times New Roman"/>
          <w:b/>
          <w:bCs/>
          <w:color w:val="000000"/>
          <w:sz w:val="27"/>
          <w:szCs w:val="27"/>
        </w:rPr>
      </w:pPr>
      <w:r w:rsidRPr="00CF5986">
        <w:rPr>
          <w:rFonts w:ascii="Times New Roman" w:eastAsia="Times New Roman" w:hAnsi="Times New Roman" w:cs="Times New Roman"/>
          <w:b/>
          <w:color w:val="0000FF"/>
          <w:sz w:val="27"/>
          <w:szCs w:val="27"/>
        </w:rPr>
        <w:t>Alamo Area Council of Governments</w:t>
      </w:r>
      <w:r w:rsidRPr="00022EB8">
        <w:rPr>
          <w:rFonts w:ascii="Times New Roman" w:eastAsia="Times New Roman" w:hAnsi="Times New Roman" w:cs="Times New Roman"/>
          <w:color w:val="2E74B5" w:themeColor="accent1" w:themeShade="BF"/>
          <w:sz w:val="27"/>
          <w:szCs w:val="27"/>
        </w:rPr>
        <w:br/>
      </w:r>
      <w:r w:rsidRPr="00015AC9">
        <w:rPr>
          <w:rFonts w:ascii="Times New Roman" w:eastAsia="Times New Roman" w:hAnsi="Times New Roman" w:cs="Times New Roman"/>
          <w:b/>
          <w:bCs/>
          <w:color w:val="000000"/>
          <w:sz w:val="27"/>
          <w:szCs w:val="27"/>
        </w:rPr>
        <w:t>Headquarter County:</w:t>
      </w:r>
    </w:p>
    <w:p w14:paraId="6724FE36" w14:textId="77777777" w:rsidR="00022EB8" w:rsidRDefault="00022EB8" w:rsidP="00015AC9">
      <w:pPr>
        <w:spacing w:after="0" w:line="240" w:lineRule="auto"/>
        <w:rPr>
          <w:rFonts w:ascii="Times New Roman" w:eastAsia="Times New Roman" w:hAnsi="Times New Roman" w:cs="Times New Roman"/>
          <w:color w:val="0000FF"/>
          <w:sz w:val="27"/>
          <w:szCs w:val="27"/>
        </w:rPr>
      </w:pPr>
      <w:r>
        <w:rPr>
          <w:rFonts w:ascii="Times New Roman" w:eastAsia="Times New Roman" w:hAnsi="Times New Roman" w:cs="Times New Roman"/>
          <w:color w:val="0000FF"/>
          <w:sz w:val="27"/>
          <w:szCs w:val="27"/>
        </w:rPr>
        <w:t>Provide answer here</w:t>
      </w:r>
      <w:r w:rsidR="00015AC9" w:rsidRPr="00015AC9">
        <w:rPr>
          <w:rFonts w:ascii="Times New Roman" w:eastAsia="Times New Roman" w:hAnsi="Times New Roman" w:cs="Times New Roman"/>
          <w:color w:val="000000"/>
          <w:sz w:val="27"/>
          <w:szCs w:val="27"/>
        </w:rPr>
        <w:br/>
      </w:r>
      <w:r w:rsidR="00015AC9" w:rsidRPr="00015AC9">
        <w:rPr>
          <w:rFonts w:ascii="Times New Roman" w:eastAsia="Times New Roman" w:hAnsi="Times New Roman" w:cs="Times New Roman"/>
          <w:b/>
          <w:bCs/>
          <w:color w:val="000000"/>
          <w:sz w:val="27"/>
          <w:szCs w:val="27"/>
        </w:rPr>
        <w:t>Counties within Project's Impact Area: </w:t>
      </w:r>
      <w:r w:rsidR="00015AC9" w:rsidRPr="00015AC9">
        <w:rPr>
          <w:rFonts w:ascii="Times New Roman" w:eastAsia="Times New Roman" w:hAnsi="Times New Roman" w:cs="Times New Roman"/>
          <w:color w:val="000000"/>
          <w:sz w:val="27"/>
          <w:szCs w:val="27"/>
        </w:rPr>
        <w:br/>
      </w:r>
      <w:r>
        <w:rPr>
          <w:rFonts w:ascii="Times New Roman" w:eastAsia="Times New Roman" w:hAnsi="Times New Roman" w:cs="Times New Roman"/>
          <w:color w:val="0000FF"/>
          <w:sz w:val="27"/>
          <w:szCs w:val="27"/>
        </w:rPr>
        <w:t>Provide answer here</w:t>
      </w:r>
    </w:p>
    <w:p w14:paraId="11395A60"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r w:rsidRPr="00015AC9">
        <w:rPr>
          <w:rFonts w:ascii="Times New Roman" w:eastAsia="Times New Roman" w:hAnsi="Times New Roman" w:cs="Times New Roman"/>
          <w:color w:val="000000"/>
          <w:sz w:val="27"/>
          <w:szCs w:val="27"/>
        </w:rPr>
        <w:br/>
      </w:r>
      <w:r w:rsidRPr="00A9162D">
        <w:rPr>
          <w:rFonts w:ascii="Times New Roman" w:eastAsia="Times New Roman" w:hAnsi="Times New Roman" w:cs="Times New Roman"/>
          <w:b/>
          <w:bCs/>
          <w:color w:val="000000"/>
          <w:sz w:val="24"/>
          <w:szCs w:val="27"/>
        </w:rPr>
        <w:t>Project Summary: </w:t>
      </w:r>
      <w:r w:rsidRPr="00A9162D">
        <w:rPr>
          <w:rFonts w:ascii="Times New Roman" w:eastAsia="Times New Roman" w:hAnsi="Times New Roman" w:cs="Times New Roman"/>
          <w:color w:val="000000"/>
          <w:sz w:val="24"/>
          <w:szCs w:val="27"/>
        </w:rPr>
        <w:br/>
        <w:t>Briefly summarize the project, including proposed activities and intended impact.</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p>
    <w:p w14:paraId="604CD8E9"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00"/>
          <w:sz w:val="24"/>
          <w:szCs w:val="27"/>
        </w:rPr>
        <w:br/>
      </w:r>
      <w:r w:rsidR="00022EB8" w:rsidRPr="00A9162D">
        <w:rPr>
          <w:rFonts w:ascii="Times New Roman" w:eastAsia="Times New Roman" w:hAnsi="Times New Roman" w:cs="Times New Roman"/>
          <w:b/>
          <w:bCs/>
          <w:color w:val="000000"/>
          <w:sz w:val="24"/>
          <w:szCs w:val="27"/>
        </w:rPr>
        <w:t>Problem Statement</w:t>
      </w:r>
      <w:r w:rsidRPr="00A9162D">
        <w:rPr>
          <w:rFonts w:ascii="Times New Roman" w:eastAsia="Times New Roman" w:hAnsi="Times New Roman" w:cs="Times New Roman"/>
          <w:b/>
          <w:bCs/>
          <w:color w:val="000000"/>
          <w:sz w:val="24"/>
          <w:szCs w:val="27"/>
        </w:rPr>
        <w:t>: </w:t>
      </w:r>
      <w:r w:rsidRPr="00A9162D">
        <w:rPr>
          <w:rFonts w:ascii="Times New Roman" w:eastAsia="Times New Roman" w:hAnsi="Times New Roman" w:cs="Times New Roman"/>
          <w:color w:val="000000"/>
          <w:sz w:val="24"/>
          <w:szCs w:val="27"/>
        </w:rPr>
        <w:br/>
        <w:t>Provide a detailed account of the issues, threats or hazards that your project will target. For federal Homeland Security Grants, include specific ref</w:t>
      </w:r>
      <w:r w:rsidR="008C2BF5">
        <w:rPr>
          <w:rFonts w:ascii="Times New Roman" w:eastAsia="Times New Roman" w:hAnsi="Times New Roman" w:cs="Times New Roman"/>
          <w:color w:val="000000"/>
          <w:sz w:val="24"/>
          <w:szCs w:val="27"/>
        </w:rPr>
        <w:t>erences to the regional</w:t>
      </w:r>
      <w:r w:rsidRPr="00A9162D">
        <w:rPr>
          <w:rFonts w:ascii="Times New Roman" w:eastAsia="Times New Roman" w:hAnsi="Times New Roman" w:cs="Times New Roman"/>
          <w:color w:val="000000"/>
          <w:sz w:val="24"/>
          <w:szCs w:val="27"/>
        </w:rPr>
        <w:t> </w:t>
      </w:r>
      <w:r w:rsidRPr="00A9162D">
        <w:rPr>
          <w:rFonts w:ascii="Times New Roman" w:eastAsia="Times New Roman" w:hAnsi="Times New Roman" w:cs="Times New Roman"/>
          <w:i/>
          <w:iCs/>
          <w:color w:val="000000"/>
          <w:sz w:val="24"/>
          <w:szCs w:val="27"/>
        </w:rPr>
        <w:t>Threat and Hazard Identification and Risk Assessment (THIRA)</w:t>
      </w:r>
      <w:r w:rsidRPr="00A9162D">
        <w:rPr>
          <w:rFonts w:ascii="Times New Roman" w:eastAsia="Times New Roman" w:hAnsi="Times New Roman" w:cs="Times New Roman"/>
          <w:color w:val="000000"/>
          <w:sz w:val="24"/>
          <w:szCs w:val="27"/>
        </w:rPr>
        <w:t>, as applicable.</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p>
    <w:p w14:paraId="7F2A39C8"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00"/>
          <w:sz w:val="24"/>
          <w:szCs w:val="27"/>
        </w:rPr>
        <w:br/>
      </w:r>
      <w:r w:rsidR="00022EB8" w:rsidRPr="00A9162D">
        <w:rPr>
          <w:rFonts w:ascii="Times New Roman" w:eastAsia="Times New Roman" w:hAnsi="Times New Roman" w:cs="Times New Roman"/>
          <w:b/>
          <w:bCs/>
          <w:color w:val="000000"/>
          <w:sz w:val="24"/>
          <w:szCs w:val="27"/>
        </w:rPr>
        <w:t>Existing Capability Levels</w:t>
      </w:r>
      <w:r w:rsidRPr="00A9162D">
        <w:rPr>
          <w:rFonts w:ascii="Times New Roman" w:eastAsia="Times New Roman" w:hAnsi="Times New Roman" w:cs="Times New Roman"/>
          <w:b/>
          <w:bCs/>
          <w:color w:val="000000"/>
          <w:sz w:val="24"/>
          <w:szCs w:val="27"/>
        </w:rPr>
        <w:t>: </w:t>
      </w:r>
      <w:r w:rsidRPr="00A9162D">
        <w:rPr>
          <w:rFonts w:ascii="Times New Roman" w:eastAsia="Times New Roman" w:hAnsi="Times New Roman" w:cs="Times New Roman"/>
          <w:color w:val="000000"/>
          <w:sz w:val="24"/>
          <w:szCs w:val="27"/>
        </w:rPr>
        <w:br/>
        <w:t>Describe the existing capability levels, including resources that are currently in place to support this project prior to the use of grant funds.</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p>
    <w:p w14:paraId="11F7B761" w14:textId="77777777" w:rsidR="001F56E5" w:rsidRDefault="00015AC9" w:rsidP="00015AC9">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color w:val="000000"/>
          <w:sz w:val="24"/>
          <w:szCs w:val="27"/>
        </w:rPr>
        <w:br/>
      </w:r>
    </w:p>
    <w:p w14:paraId="6742B251" w14:textId="77777777" w:rsidR="001F56E5" w:rsidRDefault="001F56E5" w:rsidP="00015AC9">
      <w:pPr>
        <w:spacing w:after="0" w:line="240" w:lineRule="auto"/>
        <w:rPr>
          <w:rFonts w:ascii="Times New Roman" w:eastAsia="Times New Roman" w:hAnsi="Times New Roman" w:cs="Times New Roman"/>
          <w:b/>
          <w:bCs/>
          <w:color w:val="000000"/>
          <w:sz w:val="24"/>
          <w:szCs w:val="27"/>
        </w:rPr>
      </w:pPr>
    </w:p>
    <w:p w14:paraId="04BFC278" w14:textId="77777777" w:rsidR="001F56E5" w:rsidRDefault="001F56E5" w:rsidP="00015AC9">
      <w:pPr>
        <w:spacing w:after="0" w:line="240" w:lineRule="auto"/>
        <w:rPr>
          <w:rFonts w:ascii="Times New Roman" w:eastAsia="Times New Roman" w:hAnsi="Times New Roman" w:cs="Times New Roman"/>
          <w:b/>
          <w:bCs/>
          <w:color w:val="000000"/>
          <w:sz w:val="24"/>
          <w:szCs w:val="27"/>
        </w:rPr>
      </w:pPr>
    </w:p>
    <w:p w14:paraId="4B941E6E"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b/>
          <w:bCs/>
          <w:color w:val="000000"/>
          <w:sz w:val="24"/>
          <w:szCs w:val="27"/>
        </w:rPr>
        <w:lastRenderedPageBreak/>
        <w:t>Capability Gaps: </w:t>
      </w:r>
      <w:r w:rsidRPr="00A9162D">
        <w:rPr>
          <w:rFonts w:ascii="Times New Roman" w:eastAsia="Times New Roman" w:hAnsi="Times New Roman" w:cs="Times New Roman"/>
          <w:color w:val="000000"/>
          <w:sz w:val="24"/>
          <w:szCs w:val="27"/>
        </w:rPr>
        <w:br/>
        <w:t>Describe the capability gaps which will be addressed by the project. For federal Homeland Security Grants, include specific references to the regional or statewide State Preparedness Report (SPR).</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p>
    <w:p w14:paraId="0C603B94" w14:textId="77777777" w:rsidR="001F56E5" w:rsidRDefault="001F56E5" w:rsidP="00015AC9">
      <w:pPr>
        <w:spacing w:after="0" w:line="240" w:lineRule="auto"/>
        <w:rPr>
          <w:rFonts w:ascii="Times New Roman" w:eastAsia="Times New Roman" w:hAnsi="Times New Roman" w:cs="Times New Roman"/>
          <w:b/>
          <w:bCs/>
          <w:color w:val="000000"/>
          <w:sz w:val="24"/>
          <w:szCs w:val="27"/>
        </w:rPr>
      </w:pPr>
    </w:p>
    <w:p w14:paraId="62DA5988" w14:textId="77777777" w:rsidR="00015AC9" w:rsidRPr="00A9162D" w:rsidRDefault="00022EB8" w:rsidP="00015AC9">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b/>
          <w:bCs/>
          <w:color w:val="000000"/>
          <w:sz w:val="24"/>
          <w:szCs w:val="27"/>
        </w:rPr>
        <w:t>Impact Statement</w:t>
      </w:r>
      <w:r w:rsidR="00015AC9" w:rsidRPr="00A9162D">
        <w:rPr>
          <w:rFonts w:ascii="Times New Roman" w:eastAsia="Times New Roman" w:hAnsi="Times New Roman" w:cs="Times New Roman"/>
          <w:b/>
          <w:bCs/>
          <w:color w:val="000000"/>
          <w:sz w:val="24"/>
          <w:szCs w:val="27"/>
        </w:rPr>
        <w:t>: </w:t>
      </w:r>
      <w:r w:rsidR="00015AC9" w:rsidRPr="00A9162D">
        <w:rPr>
          <w:rFonts w:ascii="Times New Roman" w:eastAsia="Times New Roman" w:hAnsi="Times New Roman" w:cs="Times New Roman"/>
          <w:color w:val="000000"/>
          <w:sz w:val="24"/>
          <w:szCs w:val="27"/>
        </w:rPr>
        <w:br/>
        <w:t>Describe the project goals/objectives and how this project will maintain capabilities or reduce capability gaps. </w:t>
      </w:r>
      <w:r w:rsidR="00015AC9" w:rsidRPr="00A9162D">
        <w:rPr>
          <w:rFonts w:ascii="Times New Roman" w:eastAsia="Times New Roman" w:hAnsi="Times New Roman" w:cs="Times New Roman"/>
          <w:color w:val="000000"/>
          <w:sz w:val="24"/>
          <w:szCs w:val="27"/>
        </w:rPr>
        <w:br/>
      </w:r>
      <w:r w:rsidR="00015AC9" w:rsidRPr="00A9162D">
        <w:rPr>
          <w:rFonts w:ascii="Times New Roman" w:eastAsia="Times New Roman" w:hAnsi="Times New Roman" w:cs="Times New Roman"/>
          <w:color w:val="0000FF"/>
          <w:sz w:val="24"/>
          <w:szCs w:val="27"/>
        </w:rPr>
        <w:t>Provide answer here</w:t>
      </w:r>
    </w:p>
    <w:p w14:paraId="6DA99C28"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b/>
          <w:bCs/>
          <w:color w:val="000000"/>
          <w:sz w:val="24"/>
          <w:szCs w:val="27"/>
        </w:rPr>
        <w:t>Homeland Security Priority Actions: </w:t>
      </w:r>
      <w:r w:rsidRPr="00A9162D">
        <w:rPr>
          <w:rFonts w:ascii="Times New Roman" w:eastAsia="Times New Roman" w:hAnsi="Times New Roman" w:cs="Times New Roman"/>
          <w:color w:val="000000"/>
          <w:sz w:val="24"/>
          <w:szCs w:val="27"/>
        </w:rPr>
        <w:br/>
        <w:t>Identify the Texas Homeland Security Priority Action most closely aligned with this project. Each Priority Action is linked with an </w:t>
      </w:r>
      <w:r w:rsidRPr="00A9162D">
        <w:rPr>
          <w:rFonts w:ascii="Times New Roman" w:eastAsia="Times New Roman" w:hAnsi="Times New Roman" w:cs="Times New Roman"/>
          <w:i/>
          <w:iCs/>
          <w:color w:val="000000"/>
          <w:sz w:val="24"/>
          <w:szCs w:val="27"/>
        </w:rPr>
        <w:t>Objective from the Texas Homeland Security Strategic Plan (HSSP)</w:t>
      </w:r>
      <w:r w:rsidRPr="00A9162D">
        <w:rPr>
          <w:rFonts w:ascii="Times New Roman" w:eastAsia="Times New Roman" w:hAnsi="Times New Roman" w:cs="Times New Roman"/>
          <w:color w:val="000000"/>
          <w:sz w:val="24"/>
          <w:szCs w:val="27"/>
        </w:rPr>
        <w:t>. List the Priority Action by number and text (e.g. </w:t>
      </w:r>
      <w:r w:rsidRPr="00A9162D">
        <w:rPr>
          <w:rFonts w:ascii="Times New Roman" w:eastAsia="Times New Roman" w:hAnsi="Times New Roman" w:cs="Times New Roman"/>
          <w:i/>
          <w:iCs/>
          <w:color w:val="000000"/>
          <w:sz w:val="24"/>
          <w:szCs w:val="27"/>
        </w:rPr>
        <w:t>1.2.3 Expand and enhance the network of human sources that can provide detailed and relevant information on known or suspected terrorist and criminal enterprises</w:t>
      </w:r>
      <w:r w:rsidRPr="00A9162D">
        <w:rPr>
          <w:rFonts w:ascii="Times New Roman" w:eastAsia="Times New Roman" w:hAnsi="Times New Roman" w:cs="Times New Roman"/>
          <w:color w:val="000000"/>
          <w:sz w:val="24"/>
          <w:szCs w:val="27"/>
        </w:rPr>
        <w:t>.)</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p>
    <w:p w14:paraId="1ED89E00" w14:textId="77777777" w:rsidR="00015AC9" w:rsidRPr="00A9162D" w:rsidRDefault="00015AC9" w:rsidP="00015AC9">
      <w:pPr>
        <w:spacing w:after="0" w:line="240" w:lineRule="auto"/>
        <w:rPr>
          <w:rFonts w:ascii="Times New Roman" w:eastAsia="Times New Roman" w:hAnsi="Times New Roman" w:cs="Times New Roman"/>
          <w:color w:val="0000FF"/>
          <w:sz w:val="24"/>
          <w:szCs w:val="27"/>
        </w:rPr>
      </w:pPr>
    </w:p>
    <w:p w14:paraId="77321607" w14:textId="77777777" w:rsidR="00022EB8" w:rsidRPr="00A9162D" w:rsidRDefault="00015AC9" w:rsidP="00015AC9">
      <w:pPr>
        <w:spacing w:after="0" w:line="240" w:lineRule="auto"/>
        <w:rPr>
          <w:rFonts w:ascii="Times New Roman" w:eastAsia="Times New Roman" w:hAnsi="Times New Roman" w:cs="Times New Roman"/>
          <w:color w:val="000000"/>
          <w:sz w:val="24"/>
          <w:szCs w:val="27"/>
        </w:rPr>
      </w:pPr>
      <w:r w:rsidRPr="00A9162D">
        <w:rPr>
          <w:rFonts w:ascii="Times New Roman" w:eastAsia="Times New Roman" w:hAnsi="Times New Roman" w:cs="Times New Roman"/>
          <w:b/>
          <w:bCs/>
          <w:color w:val="000000"/>
          <w:sz w:val="24"/>
          <w:szCs w:val="27"/>
        </w:rPr>
        <w:t>Target Group: </w:t>
      </w:r>
      <w:r w:rsidRPr="00A9162D">
        <w:rPr>
          <w:rFonts w:ascii="Times New Roman" w:eastAsia="Times New Roman" w:hAnsi="Times New Roman" w:cs="Times New Roman"/>
          <w:color w:val="000000"/>
          <w:sz w:val="24"/>
          <w:szCs w:val="27"/>
        </w:rPr>
        <w:br/>
        <w:t>Identify the target group and population expected to benefit from this project.</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r w:rsidRPr="00A9162D">
        <w:rPr>
          <w:rFonts w:ascii="Times New Roman" w:eastAsia="Times New Roman" w:hAnsi="Times New Roman" w:cs="Times New Roman"/>
          <w:color w:val="000000"/>
          <w:sz w:val="24"/>
          <w:szCs w:val="27"/>
        </w:rPr>
        <w:br/>
      </w:r>
    </w:p>
    <w:p w14:paraId="5783F4F1" w14:textId="77777777" w:rsidR="00137FA0" w:rsidRDefault="00015AC9" w:rsidP="00015AC9">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b/>
          <w:bCs/>
          <w:color w:val="000000"/>
          <w:sz w:val="24"/>
          <w:szCs w:val="27"/>
        </w:rPr>
        <w:t>Long-Term Approach: </w:t>
      </w:r>
      <w:r w:rsidRPr="00A9162D">
        <w:rPr>
          <w:rFonts w:ascii="Times New Roman" w:eastAsia="Times New Roman" w:hAnsi="Times New Roman" w:cs="Times New Roman"/>
          <w:color w:val="000000"/>
          <w:sz w:val="24"/>
          <w:szCs w:val="27"/>
        </w:rPr>
        <w:br/>
        <w:t>Describe how the applicant agency will maintain the capabilities supported by this project without additional federal or state funds. If sustainment is dependent upon federal or state grants, describe the ongoing need for future grants, as applicable.</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FF"/>
          <w:sz w:val="24"/>
          <w:szCs w:val="27"/>
        </w:rPr>
        <w:t>Provide answer here</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00"/>
          <w:sz w:val="24"/>
          <w:szCs w:val="27"/>
        </w:rPr>
        <w:br/>
      </w:r>
    </w:p>
    <w:p w14:paraId="7C5898B0" w14:textId="77777777" w:rsidR="00137FA0" w:rsidRDefault="00137FA0">
      <w:pPr>
        <w:rPr>
          <w:rFonts w:ascii="Times New Roman" w:eastAsia="Times New Roman" w:hAnsi="Times New Roman" w:cs="Times New Roman"/>
          <w:b/>
          <w:bCs/>
          <w:color w:val="000000"/>
          <w:sz w:val="24"/>
          <w:szCs w:val="27"/>
        </w:rPr>
      </w:pPr>
      <w:r>
        <w:rPr>
          <w:rFonts w:ascii="Times New Roman" w:eastAsia="Times New Roman" w:hAnsi="Times New Roman" w:cs="Times New Roman"/>
          <w:b/>
          <w:bCs/>
          <w:color w:val="000000"/>
          <w:sz w:val="24"/>
          <w:szCs w:val="27"/>
        </w:rPr>
        <w:br w:type="page"/>
      </w:r>
    </w:p>
    <w:p w14:paraId="43D47E7A" w14:textId="6CE20F8B" w:rsidR="00381563" w:rsidRDefault="009536A1" w:rsidP="00015AC9">
      <w:pPr>
        <w:spacing w:after="0" w:line="240" w:lineRule="auto"/>
        <w:rPr>
          <w:rFonts w:ascii="Times New Roman" w:eastAsia="Times New Roman" w:hAnsi="Times New Roman" w:cs="Times New Roman"/>
          <w:b/>
          <w:bCs/>
          <w:color w:val="800000"/>
          <w:sz w:val="27"/>
          <w:szCs w:val="27"/>
        </w:rPr>
      </w:pPr>
      <w:r>
        <w:rPr>
          <w:rFonts w:ascii="Times New Roman" w:eastAsia="Times New Roman" w:hAnsi="Times New Roman" w:cs="Times New Roman"/>
          <w:b/>
          <w:bCs/>
          <w:color w:val="800000"/>
          <w:sz w:val="27"/>
          <w:szCs w:val="27"/>
        </w:rPr>
        <w:lastRenderedPageBreak/>
        <w:t>AACOG Regional</w:t>
      </w:r>
      <w:r w:rsidR="00137FA0" w:rsidRPr="001F56E5">
        <w:rPr>
          <w:rFonts w:ascii="Times New Roman" w:eastAsia="Times New Roman" w:hAnsi="Times New Roman" w:cs="Times New Roman"/>
          <w:b/>
          <w:bCs/>
          <w:color w:val="800000"/>
          <w:sz w:val="27"/>
          <w:szCs w:val="27"/>
        </w:rPr>
        <w:t xml:space="preserve"> </w:t>
      </w:r>
      <w:r>
        <w:rPr>
          <w:rFonts w:ascii="Times New Roman" w:eastAsia="Times New Roman" w:hAnsi="Times New Roman" w:cs="Times New Roman"/>
          <w:b/>
          <w:bCs/>
          <w:color w:val="800000"/>
          <w:sz w:val="27"/>
          <w:szCs w:val="27"/>
        </w:rPr>
        <w:t>Supplemental Questions</w:t>
      </w:r>
      <w:r w:rsidR="00137FA0" w:rsidRPr="001F56E5">
        <w:rPr>
          <w:rFonts w:ascii="Times New Roman" w:eastAsia="Times New Roman" w:hAnsi="Times New Roman" w:cs="Times New Roman"/>
          <w:b/>
          <w:bCs/>
          <w:color w:val="800000"/>
          <w:sz w:val="27"/>
          <w:szCs w:val="27"/>
        </w:rPr>
        <w:t>:</w:t>
      </w:r>
    </w:p>
    <w:p w14:paraId="0FEA8ACF" w14:textId="521B1204" w:rsidR="008F7D26" w:rsidRPr="00191A64" w:rsidRDefault="008F7D26" w:rsidP="00015AC9">
      <w:pPr>
        <w:spacing w:after="0" w:line="240" w:lineRule="auto"/>
        <w:rPr>
          <w:rFonts w:ascii="Times New Roman" w:eastAsia="Times New Roman" w:hAnsi="Times New Roman" w:cs="Times New Roman"/>
          <w:b/>
          <w:bCs/>
          <w:i/>
          <w:iCs/>
          <w:color w:val="800000"/>
        </w:rPr>
      </w:pPr>
      <w:r w:rsidRPr="00191A64">
        <w:rPr>
          <w:rFonts w:ascii="Times New Roman" w:eastAsia="Times New Roman" w:hAnsi="Times New Roman" w:cs="Times New Roman"/>
          <w:b/>
          <w:bCs/>
          <w:i/>
          <w:iCs/>
          <w:color w:val="800000"/>
        </w:rPr>
        <w:t>Note: The following questions will not be used as disqualifiers for this grant season. They may be used as disqualifiers in the future.</w:t>
      </w:r>
    </w:p>
    <w:p w14:paraId="4B3B645F" w14:textId="77777777" w:rsidR="008F7D26" w:rsidRPr="008F7D26" w:rsidRDefault="008F7D26" w:rsidP="00015AC9">
      <w:pPr>
        <w:spacing w:after="0" w:line="240" w:lineRule="auto"/>
        <w:rPr>
          <w:rFonts w:ascii="Times New Roman" w:eastAsia="Times New Roman" w:hAnsi="Times New Roman" w:cs="Times New Roman"/>
          <w:b/>
          <w:bCs/>
          <w:color w:val="000000"/>
        </w:rPr>
      </w:pPr>
    </w:p>
    <w:p w14:paraId="4A04DD12" w14:textId="17BDF163" w:rsidR="009536A1" w:rsidRPr="001F56E5" w:rsidRDefault="008F7D26" w:rsidP="009536A1">
      <w:pPr>
        <w:spacing w:after="0" w:line="240" w:lineRule="auto"/>
        <w:rPr>
          <w:rFonts w:ascii="Times New Roman" w:eastAsia="Times New Roman" w:hAnsi="Times New Roman" w:cs="Times New Roman"/>
          <w:b/>
          <w:bCs/>
          <w:color w:val="000000"/>
          <w:sz w:val="24"/>
          <w:szCs w:val="27"/>
        </w:rPr>
      </w:pPr>
      <w:r>
        <w:rPr>
          <w:rFonts w:ascii="Times New Roman" w:eastAsia="Times New Roman" w:hAnsi="Times New Roman" w:cs="Times New Roman"/>
          <w:b/>
          <w:bCs/>
          <w:color w:val="000000"/>
          <w:sz w:val="24"/>
          <w:szCs w:val="27"/>
        </w:rPr>
        <w:t xml:space="preserve">SHSP </w:t>
      </w:r>
      <w:r w:rsidR="009536A1">
        <w:rPr>
          <w:rFonts w:ascii="Times New Roman" w:eastAsia="Times New Roman" w:hAnsi="Times New Roman" w:cs="Times New Roman"/>
          <w:b/>
          <w:bCs/>
          <w:color w:val="000000"/>
          <w:sz w:val="24"/>
          <w:szCs w:val="27"/>
        </w:rPr>
        <w:t>Grant Workshop Attendance</w:t>
      </w:r>
      <w:r w:rsidR="009536A1" w:rsidRPr="001F56E5">
        <w:rPr>
          <w:rFonts w:ascii="Times New Roman" w:eastAsia="Times New Roman" w:hAnsi="Times New Roman" w:cs="Times New Roman"/>
          <w:b/>
          <w:bCs/>
          <w:color w:val="000000"/>
          <w:sz w:val="24"/>
          <w:szCs w:val="27"/>
        </w:rPr>
        <w:t>:</w:t>
      </w:r>
    </w:p>
    <w:p w14:paraId="37A1D1B5" w14:textId="4AB81FA1" w:rsidR="009536A1" w:rsidRPr="009536A1" w:rsidRDefault="009536A1" w:rsidP="009536A1">
      <w:pPr>
        <w:spacing w:after="0" w:line="240" w:lineRule="auto"/>
        <w:rPr>
          <w:rFonts w:ascii="Times New Roman" w:eastAsia="Times New Roman" w:hAnsi="Times New Roman" w:cs="Times New Roman"/>
          <w:bCs/>
          <w:color w:val="000000"/>
          <w:sz w:val="24"/>
          <w:szCs w:val="27"/>
        </w:rPr>
      </w:pPr>
      <w:r>
        <w:rPr>
          <w:rFonts w:ascii="Times New Roman" w:eastAsia="Times New Roman" w:hAnsi="Times New Roman" w:cs="Times New Roman"/>
          <w:bCs/>
          <w:color w:val="000000"/>
          <w:sz w:val="24"/>
          <w:szCs w:val="27"/>
        </w:rPr>
        <w:t>Was a representative from your agency present for one of the AACOG SHSP grant workshops</w:t>
      </w:r>
      <w:r w:rsidRPr="001F56E5">
        <w:rPr>
          <w:rFonts w:ascii="Times New Roman" w:eastAsia="Times New Roman" w:hAnsi="Times New Roman" w:cs="Times New Roman"/>
          <w:bCs/>
          <w:color w:val="000000"/>
          <w:sz w:val="24"/>
          <w:szCs w:val="27"/>
        </w:rPr>
        <w:t xml:space="preserve">? </w:t>
      </w:r>
      <w:r>
        <w:rPr>
          <w:rFonts w:ascii="Times New Roman" w:eastAsia="Times New Roman" w:hAnsi="Times New Roman" w:cs="Times New Roman"/>
          <w:bCs/>
          <w:color w:val="000000"/>
          <w:sz w:val="24"/>
          <w:szCs w:val="27"/>
        </w:rPr>
        <w:t>If so, please name the attendee</w:t>
      </w:r>
      <w:r w:rsidR="00DB4883">
        <w:rPr>
          <w:rFonts w:ascii="Times New Roman" w:eastAsia="Times New Roman" w:hAnsi="Times New Roman" w:cs="Times New Roman"/>
          <w:bCs/>
          <w:color w:val="000000"/>
          <w:sz w:val="24"/>
          <w:szCs w:val="27"/>
        </w:rPr>
        <w:t xml:space="preserve"> and if not, please provide a reason why.</w:t>
      </w:r>
    </w:p>
    <w:p w14:paraId="14A234CA" w14:textId="77777777" w:rsidR="00DB4883" w:rsidRPr="001F56E5" w:rsidRDefault="00DB4883" w:rsidP="00DB4883">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color w:val="0000FF"/>
          <w:sz w:val="24"/>
          <w:szCs w:val="27"/>
        </w:rPr>
        <w:t>Provide answer here</w:t>
      </w:r>
    </w:p>
    <w:p w14:paraId="7B526E63" w14:textId="77777777" w:rsidR="009536A1" w:rsidRDefault="009536A1" w:rsidP="00015AC9">
      <w:pPr>
        <w:spacing w:after="0" w:line="240" w:lineRule="auto"/>
        <w:rPr>
          <w:rFonts w:ascii="Times New Roman" w:eastAsia="Times New Roman" w:hAnsi="Times New Roman" w:cs="Times New Roman"/>
          <w:b/>
          <w:bCs/>
          <w:color w:val="000000"/>
          <w:sz w:val="24"/>
          <w:szCs w:val="27"/>
        </w:rPr>
      </w:pPr>
    </w:p>
    <w:p w14:paraId="36E7655B" w14:textId="77777777" w:rsidR="00DB4883" w:rsidRDefault="00DB4883" w:rsidP="00015AC9">
      <w:pPr>
        <w:spacing w:after="0" w:line="240" w:lineRule="auto"/>
        <w:rPr>
          <w:rFonts w:ascii="Times New Roman" w:eastAsia="Times New Roman" w:hAnsi="Times New Roman" w:cs="Times New Roman"/>
          <w:b/>
          <w:bCs/>
          <w:color w:val="000000"/>
          <w:sz w:val="24"/>
          <w:szCs w:val="27"/>
        </w:rPr>
      </w:pPr>
    </w:p>
    <w:p w14:paraId="2461D490" w14:textId="738F0FA6" w:rsidR="00067BA2" w:rsidRDefault="00067BA2" w:rsidP="00015AC9">
      <w:pPr>
        <w:spacing w:after="0" w:line="240" w:lineRule="auto"/>
        <w:rPr>
          <w:rFonts w:ascii="Times New Roman" w:eastAsia="Times New Roman" w:hAnsi="Times New Roman" w:cs="Times New Roman"/>
          <w:b/>
          <w:bCs/>
          <w:color w:val="000000"/>
          <w:sz w:val="24"/>
          <w:szCs w:val="27"/>
        </w:rPr>
      </w:pPr>
      <w:r w:rsidRPr="001F56E5">
        <w:rPr>
          <w:rFonts w:ascii="Times New Roman" w:eastAsia="Times New Roman" w:hAnsi="Times New Roman" w:cs="Times New Roman"/>
          <w:b/>
          <w:bCs/>
          <w:color w:val="000000"/>
          <w:sz w:val="24"/>
          <w:szCs w:val="27"/>
        </w:rPr>
        <w:t>SEAR Participation:</w:t>
      </w:r>
    </w:p>
    <w:p w14:paraId="1771A9B9" w14:textId="637335AB" w:rsidR="00191A64" w:rsidRDefault="00191A64" w:rsidP="00015AC9">
      <w:pPr>
        <w:spacing w:after="0" w:line="240" w:lineRule="auto"/>
        <w:rPr>
          <w:rFonts w:ascii="Times New Roman" w:hAnsi="Times New Roman" w:cs="Times New Roman"/>
          <w:i/>
          <w:iCs/>
        </w:rPr>
      </w:pPr>
      <w:r w:rsidRPr="00191A64">
        <w:rPr>
          <w:rFonts w:ascii="Times New Roman" w:hAnsi="Times New Roman" w:cs="Times New Roman"/>
          <w:i/>
          <w:iCs/>
        </w:rPr>
        <w:t>SEAR events are voluntarily submitted special events, which are sent to the Department of Homeland Security’s (DHS) Office of Operations Coordination (OPS) by state, local, and federal officials for a risk assessment.</w:t>
      </w:r>
      <w:r w:rsidRPr="00191A64">
        <w:rPr>
          <w:rFonts w:ascii="Times New Roman" w:hAnsi="Times New Roman" w:cs="Times New Roman"/>
          <w:i/>
          <w:iCs/>
        </w:rPr>
        <w:t xml:space="preserve"> </w:t>
      </w:r>
      <w:r w:rsidRPr="00191A64">
        <w:rPr>
          <w:rFonts w:ascii="Times New Roman" w:hAnsi="Times New Roman" w:cs="Times New Roman"/>
          <w:i/>
          <w:iCs/>
        </w:rPr>
        <w:t>OPS applies a risk-based methodology to all submitted events and assigns them a SEAR rating</w:t>
      </w:r>
      <w:r w:rsidRPr="00191A64">
        <w:rPr>
          <w:rFonts w:ascii="Times New Roman" w:hAnsi="Times New Roman" w:cs="Times New Roman"/>
          <w:i/>
          <w:iCs/>
        </w:rPr>
        <w:t>. These ratings are</w:t>
      </w:r>
      <w:r w:rsidRPr="00191A64">
        <w:rPr>
          <w:rFonts w:ascii="Times New Roman" w:hAnsi="Times New Roman" w:cs="Times New Roman"/>
          <w:i/>
          <w:iCs/>
        </w:rPr>
        <w:t xml:space="preserve"> used by FEMA’s Grants Program Directorate as a metric to allocate Homeland Security Grants</w:t>
      </w:r>
      <w:r w:rsidRPr="00191A64">
        <w:rPr>
          <w:rFonts w:ascii="Times New Roman" w:hAnsi="Times New Roman" w:cs="Times New Roman"/>
          <w:i/>
          <w:iCs/>
        </w:rPr>
        <w:t>.</w:t>
      </w:r>
    </w:p>
    <w:p w14:paraId="5CFF2945" w14:textId="77777777" w:rsidR="00191A64" w:rsidRPr="00191A64" w:rsidRDefault="00191A64" w:rsidP="00015AC9">
      <w:pPr>
        <w:spacing w:after="0" w:line="240" w:lineRule="auto"/>
        <w:rPr>
          <w:rFonts w:ascii="Times New Roman" w:eastAsia="Times New Roman" w:hAnsi="Times New Roman" w:cs="Times New Roman"/>
          <w:b/>
          <w:bCs/>
          <w:i/>
          <w:iCs/>
          <w:color w:val="000000"/>
          <w:sz w:val="24"/>
          <w:szCs w:val="27"/>
        </w:rPr>
      </w:pPr>
    </w:p>
    <w:p w14:paraId="582450E2" w14:textId="6165F128" w:rsidR="00067BA2" w:rsidRPr="001F56E5" w:rsidRDefault="00067BA2" w:rsidP="00015AC9">
      <w:pPr>
        <w:spacing w:after="0" w:line="240" w:lineRule="auto"/>
        <w:rPr>
          <w:rFonts w:ascii="Times New Roman" w:eastAsia="Times New Roman" w:hAnsi="Times New Roman" w:cs="Times New Roman"/>
          <w:i/>
          <w:color w:val="0000FF"/>
          <w:sz w:val="24"/>
          <w:szCs w:val="27"/>
        </w:rPr>
      </w:pPr>
      <w:r w:rsidRPr="001F56E5">
        <w:rPr>
          <w:rFonts w:ascii="Times New Roman" w:eastAsia="Times New Roman" w:hAnsi="Times New Roman" w:cs="Times New Roman"/>
          <w:bCs/>
          <w:color w:val="000000"/>
          <w:sz w:val="24"/>
          <w:szCs w:val="27"/>
        </w:rPr>
        <w:t xml:space="preserve">Did your agency/jurisdiction participate in the 2023 National Special Events Data Call (NSEDC)? </w:t>
      </w:r>
      <w:r w:rsidR="00DB4883">
        <w:rPr>
          <w:rFonts w:ascii="Times New Roman" w:eastAsia="Times New Roman" w:hAnsi="Times New Roman" w:cs="Times New Roman"/>
          <w:bCs/>
          <w:color w:val="000000"/>
          <w:sz w:val="24"/>
          <w:szCs w:val="27"/>
        </w:rPr>
        <w:t>If not, please provide a reason why.</w:t>
      </w:r>
    </w:p>
    <w:p w14:paraId="1EE177A8" w14:textId="77777777" w:rsidR="00DB4883" w:rsidRPr="001F56E5" w:rsidRDefault="00DB4883" w:rsidP="00DB4883">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color w:val="0000FF"/>
          <w:sz w:val="24"/>
          <w:szCs w:val="27"/>
        </w:rPr>
        <w:t>Provide answer here</w:t>
      </w:r>
    </w:p>
    <w:p w14:paraId="043FCD44" w14:textId="77777777" w:rsidR="00067BA2" w:rsidRPr="00DB4883" w:rsidRDefault="00067BA2" w:rsidP="00015AC9">
      <w:pPr>
        <w:spacing w:after="0" w:line="240" w:lineRule="auto"/>
        <w:rPr>
          <w:rFonts w:ascii="Times New Roman" w:eastAsia="Times New Roman" w:hAnsi="Times New Roman" w:cs="Times New Roman"/>
          <w:iCs/>
          <w:color w:val="0000FF"/>
          <w:sz w:val="24"/>
          <w:szCs w:val="27"/>
        </w:rPr>
      </w:pPr>
    </w:p>
    <w:p w14:paraId="2BFA5ECF" w14:textId="77777777" w:rsidR="00DB4883" w:rsidRPr="00DB4883" w:rsidRDefault="00DB4883" w:rsidP="00015AC9">
      <w:pPr>
        <w:spacing w:after="0" w:line="240" w:lineRule="auto"/>
        <w:rPr>
          <w:rFonts w:ascii="Times New Roman" w:eastAsia="Times New Roman" w:hAnsi="Times New Roman" w:cs="Times New Roman"/>
          <w:iCs/>
          <w:color w:val="0000FF"/>
          <w:sz w:val="24"/>
          <w:szCs w:val="27"/>
        </w:rPr>
      </w:pPr>
    </w:p>
    <w:p w14:paraId="1EB2510B" w14:textId="77777777" w:rsidR="00067BA2" w:rsidRDefault="00067BA2" w:rsidP="00067BA2">
      <w:pPr>
        <w:spacing w:after="0" w:line="240" w:lineRule="auto"/>
        <w:rPr>
          <w:rFonts w:ascii="Times New Roman" w:eastAsia="Times New Roman" w:hAnsi="Times New Roman" w:cs="Times New Roman"/>
          <w:b/>
          <w:bCs/>
          <w:color w:val="000000"/>
          <w:sz w:val="24"/>
          <w:szCs w:val="27"/>
        </w:rPr>
      </w:pPr>
      <w:r w:rsidRPr="001F56E5">
        <w:rPr>
          <w:rFonts w:ascii="Times New Roman" w:eastAsia="Times New Roman" w:hAnsi="Times New Roman" w:cs="Times New Roman"/>
          <w:b/>
          <w:bCs/>
          <w:color w:val="000000"/>
          <w:sz w:val="24"/>
          <w:szCs w:val="27"/>
        </w:rPr>
        <w:t>SARRA Participation:</w:t>
      </w:r>
    </w:p>
    <w:p w14:paraId="3C082611" w14:textId="0F48D78E" w:rsidR="00084A58" w:rsidRDefault="00084A58" w:rsidP="00067BA2">
      <w:pPr>
        <w:spacing w:after="0" w:line="240" w:lineRule="auto"/>
        <w:rPr>
          <w:rFonts w:ascii="Times New Roman" w:hAnsi="Times New Roman" w:cs="Times New Roman"/>
          <w:i/>
          <w:iCs/>
        </w:rPr>
      </w:pPr>
      <w:r w:rsidRPr="00084A58">
        <w:rPr>
          <w:rFonts w:ascii="Times New Roman" w:hAnsi="Times New Roman" w:cs="Times New Roman"/>
          <w:i/>
          <w:iCs/>
        </w:rPr>
        <w:t xml:space="preserve">SARRA (San Antonio Regional Risk Assessment) Is a </w:t>
      </w:r>
      <w:r w:rsidR="000B6DE9">
        <w:rPr>
          <w:rFonts w:ascii="Times New Roman" w:hAnsi="Times New Roman" w:cs="Times New Roman"/>
          <w:i/>
          <w:iCs/>
        </w:rPr>
        <w:t xml:space="preserve">voluntary </w:t>
      </w:r>
      <w:r w:rsidRPr="00084A58">
        <w:rPr>
          <w:rFonts w:ascii="Times New Roman" w:hAnsi="Times New Roman" w:cs="Times New Roman"/>
          <w:i/>
          <w:iCs/>
        </w:rPr>
        <w:t>tool that we use to garner information and data on. Fire, EMS and Law Enforcement throughout the region that will help us guide our future funding decisions.</w:t>
      </w:r>
    </w:p>
    <w:p w14:paraId="7B41A385" w14:textId="77777777" w:rsidR="000B6DE9" w:rsidRPr="00084A58" w:rsidRDefault="000B6DE9" w:rsidP="00067BA2">
      <w:pPr>
        <w:spacing w:after="0" w:line="240" w:lineRule="auto"/>
        <w:rPr>
          <w:rFonts w:ascii="Times New Roman" w:eastAsia="Times New Roman" w:hAnsi="Times New Roman" w:cs="Times New Roman"/>
          <w:b/>
          <w:bCs/>
          <w:i/>
          <w:iCs/>
          <w:color w:val="000000"/>
          <w:sz w:val="24"/>
          <w:szCs w:val="27"/>
        </w:rPr>
      </w:pPr>
    </w:p>
    <w:p w14:paraId="39DBD456" w14:textId="387F64ED" w:rsidR="00067BA2" w:rsidRPr="001F56E5" w:rsidRDefault="00067BA2" w:rsidP="00067BA2">
      <w:pPr>
        <w:spacing w:after="0" w:line="240" w:lineRule="auto"/>
        <w:rPr>
          <w:rFonts w:ascii="Times New Roman" w:eastAsia="Times New Roman" w:hAnsi="Times New Roman" w:cs="Times New Roman"/>
          <w:bCs/>
          <w:i/>
          <w:color w:val="800000"/>
          <w:sz w:val="27"/>
          <w:szCs w:val="27"/>
        </w:rPr>
      </w:pPr>
      <w:r w:rsidRPr="001F56E5">
        <w:rPr>
          <w:rFonts w:ascii="Times New Roman" w:eastAsia="Times New Roman" w:hAnsi="Times New Roman" w:cs="Times New Roman"/>
          <w:bCs/>
          <w:color w:val="000000"/>
          <w:sz w:val="24"/>
          <w:szCs w:val="27"/>
        </w:rPr>
        <w:t xml:space="preserve">Did your agency/jurisdiction utilize the San Antonio Regional Risk Assessment (SARRA)? </w:t>
      </w:r>
      <w:r w:rsidR="00DB4883">
        <w:rPr>
          <w:rFonts w:ascii="Times New Roman" w:eastAsia="Times New Roman" w:hAnsi="Times New Roman" w:cs="Times New Roman"/>
          <w:bCs/>
          <w:color w:val="000000"/>
          <w:sz w:val="24"/>
          <w:szCs w:val="27"/>
        </w:rPr>
        <w:t>If not, please provide a reason why</w:t>
      </w:r>
      <w:r w:rsidR="00DB4883">
        <w:rPr>
          <w:rFonts w:ascii="Times New Roman" w:eastAsia="Times New Roman" w:hAnsi="Times New Roman" w:cs="Times New Roman"/>
          <w:bCs/>
          <w:color w:val="000000"/>
          <w:sz w:val="24"/>
          <w:szCs w:val="27"/>
        </w:rPr>
        <w:t>.</w:t>
      </w:r>
    </w:p>
    <w:p w14:paraId="7A6A770C" w14:textId="77777777" w:rsidR="00DB4883" w:rsidRPr="001F56E5" w:rsidRDefault="00DB4883" w:rsidP="00DB4883">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color w:val="0000FF"/>
          <w:sz w:val="24"/>
          <w:szCs w:val="27"/>
        </w:rPr>
        <w:t>Provide answer here</w:t>
      </w:r>
    </w:p>
    <w:p w14:paraId="416DA9B4" w14:textId="77777777" w:rsidR="00067BA2" w:rsidRPr="00DB4883" w:rsidRDefault="00067BA2" w:rsidP="00015AC9">
      <w:pPr>
        <w:spacing w:after="0" w:line="240" w:lineRule="auto"/>
        <w:rPr>
          <w:rFonts w:ascii="Times New Roman" w:eastAsia="Times New Roman" w:hAnsi="Times New Roman" w:cs="Times New Roman"/>
          <w:bCs/>
          <w:iCs/>
          <w:color w:val="800000"/>
          <w:sz w:val="27"/>
          <w:szCs w:val="27"/>
        </w:rPr>
      </w:pPr>
    </w:p>
    <w:p w14:paraId="7C829447" w14:textId="77777777" w:rsidR="00DB4883" w:rsidRPr="00DB4883" w:rsidRDefault="00DB4883" w:rsidP="00015AC9">
      <w:pPr>
        <w:spacing w:after="0" w:line="240" w:lineRule="auto"/>
        <w:rPr>
          <w:rFonts w:ascii="Times New Roman" w:eastAsia="Times New Roman" w:hAnsi="Times New Roman" w:cs="Times New Roman"/>
          <w:bCs/>
          <w:iCs/>
          <w:color w:val="800000"/>
          <w:sz w:val="27"/>
          <w:szCs w:val="27"/>
        </w:rPr>
      </w:pPr>
    </w:p>
    <w:p w14:paraId="27143CA7" w14:textId="77777777" w:rsidR="00067BA2" w:rsidRPr="001F56E5" w:rsidRDefault="00067BA2" w:rsidP="00067BA2">
      <w:pPr>
        <w:spacing w:after="0" w:line="240" w:lineRule="auto"/>
        <w:rPr>
          <w:rFonts w:ascii="Times New Roman" w:eastAsia="Times New Roman" w:hAnsi="Times New Roman" w:cs="Times New Roman"/>
          <w:b/>
          <w:bCs/>
          <w:color w:val="000000"/>
          <w:sz w:val="24"/>
          <w:szCs w:val="27"/>
        </w:rPr>
      </w:pPr>
      <w:proofErr w:type="spellStart"/>
      <w:r w:rsidRPr="001F56E5">
        <w:rPr>
          <w:rFonts w:ascii="Times New Roman" w:eastAsia="Times New Roman" w:hAnsi="Times New Roman" w:cs="Times New Roman"/>
          <w:b/>
          <w:bCs/>
          <w:color w:val="000000"/>
          <w:sz w:val="24"/>
          <w:szCs w:val="27"/>
        </w:rPr>
        <w:t>WebEOC</w:t>
      </w:r>
      <w:proofErr w:type="spellEnd"/>
      <w:r w:rsidRPr="001F56E5">
        <w:rPr>
          <w:rFonts w:ascii="Times New Roman" w:eastAsia="Times New Roman" w:hAnsi="Times New Roman" w:cs="Times New Roman"/>
          <w:b/>
          <w:bCs/>
          <w:color w:val="000000"/>
          <w:sz w:val="24"/>
          <w:szCs w:val="27"/>
        </w:rPr>
        <w:t xml:space="preserve"> Participation:</w:t>
      </w:r>
    </w:p>
    <w:p w14:paraId="4E67997A" w14:textId="2DCFDFEF" w:rsidR="00067BA2" w:rsidRPr="001F56E5" w:rsidRDefault="00FE792E" w:rsidP="00015AC9">
      <w:pPr>
        <w:spacing w:after="0" w:line="240" w:lineRule="auto"/>
        <w:rPr>
          <w:rFonts w:ascii="Times New Roman" w:eastAsia="Times New Roman" w:hAnsi="Times New Roman" w:cs="Times New Roman"/>
          <w:bCs/>
          <w:color w:val="000000"/>
          <w:sz w:val="24"/>
          <w:szCs w:val="27"/>
        </w:rPr>
      </w:pPr>
      <w:r w:rsidRPr="001F56E5">
        <w:rPr>
          <w:rFonts w:ascii="Times New Roman" w:eastAsia="Times New Roman" w:hAnsi="Times New Roman" w:cs="Times New Roman"/>
          <w:bCs/>
          <w:color w:val="000000"/>
          <w:sz w:val="24"/>
          <w:szCs w:val="27"/>
        </w:rPr>
        <w:t>Does</w:t>
      </w:r>
      <w:r w:rsidR="00067BA2" w:rsidRPr="001F56E5">
        <w:rPr>
          <w:rFonts w:ascii="Times New Roman" w:eastAsia="Times New Roman" w:hAnsi="Times New Roman" w:cs="Times New Roman"/>
          <w:bCs/>
          <w:color w:val="000000"/>
          <w:sz w:val="24"/>
          <w:szCs w:val="27"/>
        </w:rPr>
        <w:t xml:space="preserve"> your agency/jurisdiction utilize </w:t>
      </w:r>
      <w:proofErr w:type="spellStart"/>
      <w:r w:rsidR="00067BA2" w:rsidRPr="001F56E5">
        <w:rPr>
          <w:rFonts w:ascii="Times New Roman" w:eastAsia="Times New Roman" w:hAnsi="Times New Roman" w:cs="Times New Roman"/>
          <w:bCs/>
          <w:color w:val="000000"/>
          <w:sz w:val="24"/>
          <w:szCs w:val="27"/>
        </w:rPr>
        <w:t>WebEOC</w:t>
      </w:r>
      <w:proofErr w:type="spellEnd"/>
      <w:r w:rsidR="00067BA2" w:rsidRPr="001F56E5">
        <w:rPr>
          <w:rFonts w:ascii="Times New Roman" w:eastAsia="Times New Roman" w:hAnsi="Times New Roman" w:cs="Times New Roman"/>
          <w:bCs/>
          <w:color w:val="000000"/>
          <w:sz w:val="24"/>
          <w:szCs w:val="27"/>
        </w:rPr>
        <w:t xml:space="preserve"> for emergency response efforts and resource typing for mutual aid purposes? </w:t>
      </w:r>
      <w:r w:rsidR="00DB4883">
        <w:rPr>
          <w:rFonts w:ascii="Times New Roman" w:eastAsia="Times New Roman" w:hAnsi="Times New Roman" w:cs="Times New Roman"/>
          <w:bCs/>
          <w:color w:val="000000"/>
          <w:sz w:val="24"/>
          <w:szCs w:val="27"/>
        </w:rPr>
        <w:t>If not, please provide a reason why.</w:t>
      </w:r>
    </w:p>
    <w:p w14:paraId="1ACE904B" w14:textId="77777777" w:rsidR="00DB4883" w:rsidRPr="001F56E5" w:rsidRDefault="00DB4883" w:rsidP="00DB4883">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color w:val="0000FF"/>
          <w:sz w:val="24"/>
          <w:szCs w:val="27"/>
        </w:rPr>
        <w:t>Provide answer here</w:t>
      </w:r>
    </w:p>
    <w:p w14:paraId="44B7E8B7" w14:textId="77777777" w:rsidR="00137FA0" w:rsidRDefault="00137FA0" w:rsidP="00015AC9">
      <w:pPr>
        <w:spacing w:after="0" w:line="240" w:lineRule="auto"/>
        <w:rPr>
          <w:rFonts w:ascii="Times New Roman" w:eastAsia="Times New Roman" w:hAnsi="Times New Roman" w:cs="Times New Roman"/>
          <w:b/>
          <w:bCs/>
          <w:color w:val="000000"/>
          <w:sz w:val="24"/>
          <w:szCs w:val="27"/>
        </w:rPr>
      </w:pPr>
    </w:p>
    <w:p w14:paraId="1ACC317C" w14:textId="77777777" w:rsidR="00DB4883" w:rsidRPr="001F56E5" w:rsidRDefault="00DB4883" w:rsidP="00015AC9">
      <w:pPr>
        <w:spacing w:after="0" w:line="240" w:lineRule="auto"/>
        <w:rPr>
          <w:rFonts w:ascii="Times New Roman" w:eastAsia="Times New Roman" w:hAnsi="Times New Roman" w:cs="Times New Roman"/>
          <w:b/>
          <w:bCs/>
          <w:color w:val="000000"/>
          <w:sz w:val="24"/>
          <w:szCs w:val="27"/>
        </w:rPr>
      </w:pPr>
    </w:p>
    <w:p w14:paraId="5E6796B6" w14:textId="77777777" w:rsidR="00137FA0" w:rsidRPr="001F56E5" w:rsidRDefault="00137FA0" w:rsidP="00015AC9">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b/>
          <w:bCs/>
          <w:color w:val="000000"/>
          <w:sz w:val="24"/>
          <w:szCs w:val="27"/>
        </w:rPr>
        <w:t xml:space="preserve">Means of Ensuring Project is </w:t>
      </w:r>
      <w:r w:rsidR="00E315AF" w:rsidRPr="001F56E5">
        <w:rPr>
          <w:rFonts w:ascii="Times New Roman" w:eastAsia="Times New Roman" w:hAnsi="Times New Roman" w:cs="Times New Roman"/>
          <w:b/>
          <w:bCs/>
          <w:color w:val="000000"/>
          <w:sz w:val="24"/>
          <w:szCs w:val="27"/>
        </w:rPr>
        <w:t>Shareable and Deployable: </w:t>
      </w:r>
      <w:r w:rsidR="00E315AF" w:rsidRPr="001F56E5">
        <w:rPr>
          <w:rFonts w:ascii="Times New Roman" w:eastAsia="Times New Roman" w:hAnsi="Times New Roman" w:cs="Times New Roman"/>
          <w:color w:val="000000"/>
          <w:sz w:val="24"/>
          <w:szCs w:val="27"/>
        </w:rPr>
        <w:br/>
        <w:t>Describe how the applicant agency will maintain the ability to share this asset/service with other jurisdictions in the region or deploy this asset to other jurisdictions in the region. By what means will other jurisdictions be able to</w:t>
      </w:r>
      <w:r w:rsidRPr="001F56E5">
        <w:rPr>
          <w:rFonts w:ascii="Times New Roman" w:eastAsia="Times New Roman" w:hAnsi="Times New Roman" w:cs="Times New Roman"/>
          <w:color w:val="000000"/>
          <w:sz w:val="24"/>
          <w:szCs w:val="27"/>
        </w:rPr>
        <w:t xml:space="preserve"> request access to this project</w:t>
      </w:r>
      <w:r w:rsidR="00E315AF" w:rsidRPr="001F56E5">
        <w:rPr>
          <w:rFonts w:ascii="Times New Roman" w:eastAsia="Times New Roman" w:hAnsi="Times New Roman" w:cs="Times New Roman"/>
          <w:color w:val="000000"/>
          <w:sz w:val="24"/>
          <w:szCs w:val="27"/>
        </w:rPr>
        <w:t>? How will other jurisdictions benefit from this project?</w:t>
      </w:r>
      <w:r w:rsidR="00E315AF" w:rsidRPr="001F56E5">
        <w:rPr>
          <w:rFonts w:ascii="Times New Roman" w:eastAsia="Times New Roman" w:hAnsi="Times New Roman" w:cs="Times New Roman"/>
          <w:color w:val="000000"/>
          <w:sz w:val="24"/>
          <w:szCs w:val="27"/>
        </w:rPr>
        <w:br/>
      </w:r>
      <w:r w:rsidR="00E315AF" w:rsidRPr="001F56E5">
        <w:rPr>
          <w:rFonts w:ascii="Times New Roman" w:eastAsia="Times New Roman" w:hAnsi="Times New Roman" w:cs="Times New Roman"/>
          <w:color w:val="0000FF"/>
          <w:sz w:val="24"/>
          <w:szCs w:val="27"/>
        </w:rPr>
        <w:t>Provide answer here</w:t>
      </w:r>
    </w:p>
    <w:p w14:paraId="470DA2FA" w14:textId="77777777" w:rsidR="00137FA0" w:rsidRPr="001F56E5" w:rsidRDefault="00137FA0" w:rsidP="00015AC9">
      <w:pPr>
        <w:spacing w:after="0" w:line="240" w:lineRule="auto"/>
        <w:rPr>
          <w:rFonts w:ascii="Times New Roman" w:eastAsia="Times New Roman" w:hAnsi="Times New Roman" w:cs="Times New Roman"/>
          <w:color w:val="0000FF"/>
          <w:sz w:val="24"/>
          <w:szCs w:val="27"/>
        </w:rPr>
      </w:pPr>
    </w:p>
    <w:p w14:paraId="71322902" w14:textId="4EEA4818" w:rsidR="00137FA0" w:rsidRDefault="00137FA0" w:rsidP="00015AC9">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b/>
          <w:bCs/>
          <w:color w:val="000000"/>
          <w:sz w:val="24"/>
          <w:szCs w:val="27"/>
        </w:rPr>
        <w:t>Local Risk Assessment Findings </w:t>
      </w:r>
      <w:r w:rsidRPr="001F56E5">
        <w:rPr>
          <w:rFonts w:ascii="Times New Roman" w:eastAsia="Times New Roman" w:hAnsi="Times New Roman" w:cs="Times New Roman"/>
          <w:color w:val="000000"/>
          <w:sz w:val="24"/>
          <w:szCs w:val="27"/>
        </w:rPr>
        <w:br/>
        <w:t xml:space="preserve">Describe the risks and hazards identified in your jurisdiction’s 2022-2023 Regional Risk Assessment. Describe how this project </w:t>
      </w:r>
      <w:r w:rsidR="00DB4883" w:rsidRPr="001F56E5">
        <w:rPr>
          <w:rFonts w:ascii="Times New Roman" w:eastAsia="Times New Roman" w:hAnsi="Times New Roman" w:cs="Times New Roman"/>
          <w:color w:val="000000"/>
          <w:sz w:val="24"/>
          <w:szCs w:val="27"/>
        </w:rPr>
        <w:t>is used</w:t>
      </w:r>
      <w:r w:rsidRPr="001F56E5">
        <w:rPr>
          <w:rFonts w:ascii="Times New Roman" w:eastAsia="Times New Roman" w:hAnsi="Times New Roman" w:cs="Times New Roman"/>
          <w:color w:val="000000"/>
          <w:sz w:val="24"/>
          <w:szCs w:val="27"/>
        </w:rPr>
        <w:t xml:space="preserve"> to mitigate, prevent, respond to, or prepare for those risks and hazards. </w:t>
      </w:r>
      <w:r w:rsidRPr="001F56E5">
        <w:rPr>
          <w:rFonts w:ascii="Times New Roman" w:eastAsia="Times New Roman" w:hAnsi="Times New Roman" w:cs="Times New Roman"/>
          <w:color w:val="000000"/>
          <w:sz w:val="24"/>
          <w:szCs w:val="27"/>
        </w:rPr>
        <w:br/>
      </w:r>
      <w:r w:rsidRPr="001F56E5">
        <w:rPr>
          <w:rFonts w:ascii="Times New Roman" w:eastAsia="Times New Roman" w:hAnsi="Times New Roman" w:cs="Times New Roman"/>
          <w:color w:val="0000FF"/>
          <w:sz w:val="24"/>
          <w:szCs w:val="27"/>
        </w:rPr>
        <w:t>Provide answer here</w:t>
      </w:r>
    </w:p>
    <w:p w14:paraId="00554437" w14:textId="77777777" w:rsidR="00DB4883" w:rsidRPr="001F56E5" w:rsidRDefault="00DB4883" w:rsidP="00015AC9">
      <w:pPr>
        <w:spacing w:after="0" w:line="240" w:lineRule="auto"/>
        <w:rPr>
          <w:rFonts w:ascii="Times New Roman" w:eastAsia="Times New Roman" w:hAnsi="Times New Roman" w:cs="Times New Roman"/>
          <w:color w:val="0000FF"/>
          <w:sz w:val="24"/>
          <w:szCs w:val="27"/>
        </w:rPr>
      </w:pPr>
    </w:p>
    <w:p w14:paraId="2C5C29EA" w14:textId="77777777" w:rsidR="00137FA0" w:rsidRPr="001F56E5" w:rsidRDefault="00137FA0" w:rsidP="00015AC9">
      <w:pPr>
        <w:spacing w:after="0" w:line="240" w:lineRule="auto"/>
        <w:rPr>
          <w:rFonts w:ascii="Times New Roman" w:eastAsia="Times New Roman" w:hAnsi="Times New Roman" w:cs="Times New Roman"/>
          <w:color w:val="0000FF"/>
          <w:sz w:val="24"/>
          <w:szCs w:val="27"/>
        </w:rPr>
      </w:pPr>
    </w:p>
    <w:p w14:paraId="66C0B6F8" w14:textId="77777777" w:rsidR="00067BA2" w:rsidRDefault="00137FA0" w:rsidP="00015AC9">
      <w:pPr>
        <w:spacing w:after="0" w:line="240" w:lineRule="auto"/>
        <w:rPr>
          <w:rFonts w:ascii="Times New Roman" w:eastAsia="Times New Roman" w:hAnsi="Times New Roman" w:cs="Times New Roman"/>
          <w:color w:val="0000FF"/>
          <w:sz w:val="24"/>
          <w:szCs w:val="27"/>
        </w:rPr>
      </w:pPr>
      <w:r w:rsidRPr="001F56E5">
        <w:rPr>
          <w:rFonts w:ascii="Times New Roman" w:eastAsia="Times New Roman" w:hAnsi="Times New Roman" w:cs="Times New Roman"/>
          <w:b/>
          <w:bCs/>
          <w:color w:val="000000"/>
          <w:sz w:val="24"/>
          <w:szCs w:val="27"/>
        </w:rPr>
        <w:t>Asset Maintenance: </w:t>
      </w:r>
      <w:r w:rsidRPr="001F56E5">
        <w:rPr>
          <w:rFonts w:ascii="Times New Roman" w:eastAsia="Times New Roman" w:hAnsi="Times New Roman" w:cs="Times New Roman"/>
          <w:color w:val="000000"/>
          <w:sz w:val="24"/>
          <w:szCs w:val="27"/>
        </w:rPr>
        <w:br/>
        <w:t xml:space="preserve">If applicable, describe how the applicant agency will maintain the assets purchased under this project for the next 5 years. Describe what local or external funds will be budgeted to ensure that regional assets continue to be deployable and shareable with all jurisdictions in the region.  </w:t>
      </w:r>
      <w:r w:rsidRPr="001F56E5">
        <w:rPr>
          <w:rFonts w:ascii="Times New Roman" w:eastAsia="Times New Roman" w:hAnsi="Times New Roman" w:cs="Times New Roman"/>
          <w:color w:val="000000"/>
          <w:sz w:val="24"/>
          <w:szCs w:val="27"/>
        </w:rPr>
        <w:br/>
      </w:r>
      <w:r w:rsidRPr="001F56E5">
        <w:rPr>
          <w:rFonts w:ascii="Times New Roman" w:eastAsia="Times New Roman" w:hAnsi="Times New Roman" w:cs="Times New Roman"/>
          <w:color w:val="0000FF"/>
          <w:sz w:val="24"/>
          <w:szCs w:val="27"/>
        </w:rPr>
        <w:t>Provide answer here</w:t>
      </w:r>
    </w:p>
    <w:p w14:paraId="0A383472" w14:textId="77777777" w:rsidR="00067BA2" w:rsidRDefault="00067BA2" w:rsidP="00015AC9">
      <w:pPr>
        <w:spacing w:after="0" w:line="240" w:lineRule="auto"/>
        <w:rPr>
          <w:rFonts w:ascii="Times New Roman" w:eastAsia="Times New Roman" w:hAnsi="Times New Roman" w:cs="Times New Roman"/>
          <w:color w:val="0000FF"/>
          <w:sz w:val="24"/>
          <w:szCs w:val="27"/>
        </w:rPr>
      </w:pPr>
    </w:p>
    <w:p w14:paraId="29409F8E" w14:textId="77777777" w:rsidR="00022EB8" w:rsidRPr="00A9162D" w:rsidRDefault="00022EB8" w:rsidP="00015AC9">
      <w:pPr>
        <w:spacing w:after="0" w:line="240" w:lineRule="auto"/>
        <w:rPr>
          <w:rFonts w:ascii="Times New Roman" w:eastAsia="Times New Roman" w:hAnsi="Times New Roman" w:cs="Times New Roman"/>
          <w:b/>
          <w:bCs/>
          <w:color w:val="800000"/>
          <w:sz w:val="24"/>
          <w:szCs w:val="27"/>
        </w:rPr>
      </w:pPr>
      <w:r w:rsidRPr="00A9162D">
        <w:rPr>
          <w:rFonts w:ascii="Times New Roman" w:eastAsia="Times New Roman" w:hAnsi="Times New Roman" w:cs="Times New Roman"/>
          <w:b/>
          <w:bCs/>
          <w:color w:val="800000"/>
          <w:sz w:val="24"/>
          <w:szCs w:val="27"/>
        </w:rPr>
        <w:br w:type="page"/>
      </w:r>
    </w:p>
    <w:p w14:paraId="2F35CF85" w14:textId="77777777" w:rsidR="00015AC9" w:rsidRPr="00015AC9" w:rsidRDefault="00015AC9" w:rsidP="00015AC9">
      <w:pPr>
        <w:spacing w:after="0" w:line="240" w:lineRule="auto"/>
        <w:rPr>
          <w:rFonts w:ascii="Times New Roman" w:eastAsia="Times New Roman" w:hAnsi="Times New Roman" w:cs="Times New Roman"/>
          <w:sz w:val="24"/>
          <w:szCs w:val="24"/>
        </w:rPr>
      </w:pPr>
      <w:r w:rsidRPr="00A9162D">
        <w:rPr>
          <w:rFonts w:ascii="Times New Roman" w:eastAsia="Times New Roman" w:hAnsi="Times New Roman" w:cs="Times New Roman"/>
          <w:b/>
          <w:bCs/>
          <w:color w:val="800000"/>
          <w:sz w:val="28"/>
          <w:szCs w:val="27"/>
        </w:rPr>
        <w:lastRenderedPageBreak/>
        <w:t>Measures Information</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00"/>
          <w:sz w:val="24"/>
          <w:szCs w:val="27"/>
        </w:rPr>
        <w:br/>
        <w:t>Objective Output Measures</w:t>
      </w:r>
      <w:r w:rsidRPr="00A9162D">
        <w:rPr>
          <w:rFonts w:ascii="Times New Roman" w:eastAsia="Times New Roman" w:hAnsi="Times New Roman" w:cs="Times New Roman"/>
          <w:color w:val="000000"/>
          <w:sz w:val="24"/>
          <w:szCs w:val="27"/>
        </w:rPr>
        <w:br/>
      </w:r>
    </w:p>
    <w:tbl>
      <w:tblPr>
        <w:tblW w:w="9172"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7462"/>
        <w:gridCol w:w="1710"/>
      </w:tblGrid>
      <w:tr w:rsidR="00015AC9" w:rsidRPr="00015AC9" w14:paraId="265B7129" w14:textId="77777777" w:rsidTr="00481237">
        <w:tc>
          <w:tcPr>
            <w:tcW w:w="7462" w:type="dxa"/>
            <w:tcBorders>
              <w:top w:val="outset" w:sz="6" w:space="0" w:color="auto"/>
              <w:left w:val="outset" w:sz="6" w:space="0" w:color="auto"/>
              <w:bottom w:val="outset" w:sz="6" w:space="0" w:color="auto"/>
              <w:right w:val="outset" w:sz="6" w:space="0" w:color="auto"/>
            </w:tcBorders>
            <w:vAlign w:val="center"/>
            <w:hideMark/>
          </w:tcPr>
          <w:p w14:paraId="3E66FF5A" w14:textId="77777777" w:rsidR="00015AC9" w:rsidRPr="00015AC9" w:rsidRDefault="00015AC9" w:rsidP="00015AC9">
            <w:pPr>
              <w:spacing w:after="0" w:line="240" w:lineRule="auto"/>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OUTPUT MEASURE</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05EF7F7" w14:textId="77777777" w:rsidR="00015AC9" w:rsidRPr="00015AC9" w:rsidRDefault="00015AC9" w:rsidP="00015AC9">
            <w:pPr>
              <w:spacing w:after="0" w:line="240" w:lineRule="auto"/>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TARGET LEVEL</w:t>
            </w:r>
          </w:p>
        </w:tc>
      </w:tr>
      <w:tr w:rsidR="00015AC9" w:rsidRPr="00015AC9" w14:paraId="76B27BCB"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1D10EEBD"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exercises conducted.</w:t>
            </w:r>
          </w:p>
        </w:tc>
        <w:tc>
          <w:tcPr>
            <w:tcW w:w="1710" w:type="dxa"/>
            <w:tcBorders>
              <w:top w:val="outset" w:sz="6" w:space="0" w:color="auto"/>
              <w:left w:val="outset" w:sz="6" w:space="0" w:color="auto"/>
              <w:bottom w:val="outset" w:sz="6" w:space="0" w:color="auto"/>
              <w:right w:val="outset" w:sz="6" w:space="0" w:color="auto"/>
            </w:tcBorders>
            <w:vAlign w:val="center"/>
          </w:tcPr>
          <w:p w14:paraId="2DA38F05"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r w:rsidR="00015AC9" w:rsidRPr="00015AC9" w14:paraId="0DF59D22"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384417CD"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individuals participating in exercises.</w:t>
            </w:r>
          </w:p>
        </w:tc>
        <w:tc>
          <w:tcPr>
            <w:tcW w:w="1710" w:type="dxa"/>
            <w:tcBorders>
              <w:top w:val="outset" w:sz="6" w:space="0" w:color="auto"/>
              <w:left w:val="outset" w:sz="6" w:space="0" w:color="auto"/>
              <w:bottom w:val="outset" w:sz="6" w:space="0" w:color="auto"/>
              <w:right w:val="outset" w:sz="6" w:space="0" w:color="auto"/>
            </w:tcBorders>
            <w:vAlign w:val="center"/>
          </w:tcPr>
          <w:p w14:paraId="2751F375"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r w:rsidR="00015AC9" w:rsidRPr="00015AC9" w14:paraId="22373945"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2299DBB9"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people trained.</w:t>
            </w:r>
          </w:p>
        </w:tc>
        <w:tc>
          <w:tcPr>
            <w:tcW w:w="1710" w:type="dxa"/>
            <w:tcBorders>
              <w:top w:val="outset" w:sz="6" w:space="0" w:color="auto"/>
              <w:left w:val="outset" w:sz="6" w:space="0" w:color="auto"/>
              <w:bottom w:val="outset" w:sz="6" w:space="0" w:color="auto"/>
              <w:right w:val="outset" w:sz="6" w:space="0" w:color="auto"/>
            </w:tcBorders>
            <w:vAlign w:val="center"/>
          </w:tcPr>
          <w:p w14:paraId="038F0ECB"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r w:rsidR="00015AC9" w:rsidRPr="00015AC9" w14:paraId="5EE9B8A9"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3B9CD665"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Special Response Team personnel provided with new or updated equipment.</w:t>
            </w:r>
          </w:p>
        </w:tc>
        <w:tc>
          <w:tcPr>
            <w:tcW w:w="1710" w:type="dxa"/>
            <w:tcBorders>
              <w:top w:val="outset" w:sz="6" w:space="0" w:color="auto"/>
              <w:left w:val="outset" w:sz="6" w:space="0" w:color="auto"/>
              <w:bottom w:val="outset" w:sz="6" w:space="0" w:color="auto"/>
              <w:right w:val="outset" w:sz="6" w:space="0" w:color="auto"/>
            </w:tcBorders>
            <w:vAlign w:val="center"/>
          </w:tcPr>
          <w:p w14:paraId="0AD9C1BA"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r w:rsidR="00015AC9" w:rsidRPr="00015AC9" w14:paraId="67731327"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475E1F29"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Special Response Teams created, maintained or enhanced.</w:t>
            </w:r>
          </w:p>
        </w:tc>
        <w:tc>
          <w:tcPr>
            <w:tcW w:w="1710" w:type="dxa"/>
            <w:tcBorders>
              <w:top w:val="outset" w:sz="6" w:space="0" w:color="auto"/>
              <w:left w:val="outset" w:sz="6" w:space="0" w:color="auto"/>
              <w:bottom w:val="outset" w:sz="6" w:space="0" w:color="auto"/>
              <w:right w:val="outset" w:sz="6" w:space="0" w:color="auto"/>
            </w:tcBorders>
            <w:vAlign w:val="center"/>
          </w:tcPr>
          <w:p w14:paraId="00DE33BA"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r w:rsidR="00015AC9" w:rsidRPr="00015AC9" w14:paraId="21F51765" w14:textId="77777777" w:rsidTr="00022EB8">
        <w:tc>
          <w:tcPr>
            <w:tcW w:w="7462" w:type="dxa"/>
            <w:tcBorders>
              <w:top w:val="outset" w:sz="6" w:space="0" w:color="auto"/>
              <w:left w:val="outset" w:sz="6" w:space="0" w:color="auto"/>
              <w:bottom w:val="outset" w:sz="6" w:space="0" w:color="auto"/>
              <w:right w:val="outset" w:sz="6" w:space="0" w:color="auto"/>
            </w:tcBorders>
            <w:vAlign w:val="center"/>
            <w:hideMark/>
          </w:tcPr>
          <w:p w14:paraId="44B29BEE"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Number of trainings conducted.</w:t>
            </w:r>
          </w:p>
        </w:tc>
        <w:tc>
          <w:tcPr>
            <w:tcW w:w="1710" w:type="dxa"/>
            <w:tcBorders>
              <w:top w:val="outset" w:sz="6" w:space="0" w:color="auto"/>
              <w:left w:val="outset" w:sz="6" w:space="0" w:color="auto"/>
              <w:bottom w:val="outset" w:sz="6" w:space="0" w:color="auto"/>
              <w:right w:val="outset" w:sz="6" w:space="0" w:color="auto"/>
            </w:tcBorders>
            <w:vAlign w:val="center"/>
          </w:tcPr>
          <w:p w14:paraId="1314D9D2" w14:textId="77777777" w:rsidR="00015AC9" w:rsidRPr="00015AC9" w:rsidRDefault="00015AC9" w:rsidP="00015AC9">
            <w:pPr>
              <w:spacing w:after="0" w:line="240" w:lineRule="auto"/>
              <w:rPr>
                <w:rFonts w:ascii="Times New Roman" w:eastAsia="Times New Roman" w:hAnsi="Times New Roman" w:cs="Times New Roman"/>
                <w:color w:val="000000"/>
                <w:sz w:val="24"/>
                <w:szCs w:val="24"/>
              </w:rPr>
            </w:pPr>
          </w:p>
        </w:tc>
      </w:tr>
    </w:tbl>
    <w:p w14:paraId="528F49D1" w14:textId="77777777" w:rsidR="00015AC9" w:rsidRPr="00015AC9" w:rsidRDefault="00015AC9" w:rsidP="00022EB8">
      <w:pPr>
        <w:spacing w:after="0" w:line="240" w:lineRule="auto"/>
        <w:rPr>
          <w:rFonts w:ascii="Times New Roman" w:eastAsia="Times New Roman" w:hAnsi="Times New Roman" w:cs="Times New Roman"/>
          <w:sz w:val="24"/>
          <w:szCs w:val="24"/>
        </w:rPr>
      </w:pPr>
      <w:r w:rsidRPr="00015AC9">
        <w:rPr>
          <w:rFonts w:ascii="Times New Roman" w:eastAsia="Times New Roman" w:hAnsi="Times New Roman" w:cs="Times New Roman"/>
          <w:color w:val="000000"/>
          <w:sz w:val="27"/>
          <w:szCs w:val="27"/>
        </w:rPr>
        <w:br/>
      </w:r>
    </w:p>
    <w:p w14:paraId="5E0FC5BE" w14:textId="77777777" w:rsidR="00481237" w:rsidRPr="00A9162D" w:rsidRDefault="00015AC9" w:rsidP="00481237">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b/>
          <w:bCs/>
          <w:color w:val="800000"/>
          <w:sz w:val="28"/>
          <w:szCs w:val="27"/>
        </w:rPr>
        <w:t>Homeland Security Information</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b/>
          <w:bCs/>
          <w:color w:val="000000"/>
          <w:sz w:val="24"/>
          <w:szCs w:val="27"/>
          <w:u w:val="single"/>
        </w:rPr>
        <w:t>Capabilities</w:t>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00"/>
          <w:sz w:val="24"/>
          <w:szCs w:val="27"/>
        </w:rPr>
        <w:br/>
      </w:r>
      <w:r w:rsidR="00481237" w:rsidRPr="00A9162D">
        <w:rPr>
          <w:rFonts w:ascii="Times New Roman" w:eastAsia="Times New Roman" w:hAnsi="Times New Roman" w:cs="Times New Roman"/>
          <w:b/>
          <w:bCs/>
          <w:color w:val="000000"/>
          <w:sz w:val="24"/>
          <w:szCs w:val="27"/>
        </w:rPr>
        <w:t>Core Capability</w:t>
      </w:r>
      <w:r w:rsidR="00CF5986" w:rsidRPr="00A9162D">
        <w:rPr>
          <w:rFonts w:ascii="Times New Roman" w:eastAsia="Times New Roman" w:hAnsi="Times New Roman" w:cs="Times New Roman"/>
          <w:b/>
          <w:bCs/>
          <w:color w:val="000000"/>
          <w:sz w:val="24"/>
          <w:szCs w:val="27"/>
        </w:rPr>
        <w:t xml:space="preserve">. Please Select </w:t>
      </w:r>
      <w:r w:rsidR="00010B9E" w:rsidRPr="00A9162D">
        <w:rPr>
          <w:rFonts w:ascii="Times New Roman" w:eastAsia="Times New Roman" w:hAnsi="Times New Roman" w:cs="Times New Roman"/>
          <w:b/>
          <w:bCs/>
          <w:color w:val="000000"/>
          <w:sz w:val="24"/>
          <w:szCs w:val="27"/>
        </w:rPr>
        <w:t>O</w:t>
      </w:r>
      <w:r w:rsidR="00CF5986" w:rsidRPr="00A9162D">
        <w:rPr>
          <w:rFonts w:ascii="Times New Roman" w:eastAsia="Times New Roman" w:hAnsi="Times New Roman" w:cs="Times New Roman"/>
          <w:b/>
          <w:bCs/>
          <w:color w:val="000000"/>
          <w:sz w:val="24"/>
          <w:szCs w:val="27"/>
        </w:rPr>
        <w:t>ne</w:t>
      </w:r>
      <w:r w:rsidR="00010B9E" w:rsidRPr="00A9162D">
        <w:rPr>
          <w:rFonts w:ascii="Times New Roman" w:eastAsia="Times New Roman" w:hAnsi="Times New Roman" w:cs="Times New Roman"/>
          <w:b/>
          <w:bCs/>
          <w:color w:val="000000"/>
          <w:sz w:val="24"/>
          <w:szCs w:val="27"/>
        </w:rPr>
        <w:t xml:space="preserve"> from reference table below</w:t>
      </w:r>
      <w:r w:rsidR="00481237" w:rsidRPr="00A9162D">
        <w:rPr>
          <w:rFonts w:ascii="Times New Roman" w:eastAsia="Times New Roman" w:hAnsi="Times New Roman" w:cs="Times New Roman"/>
          <w:b/>
          <w:bCs/>
          <w:color w:val="000000"/>
          <w:sz w:val="24"/>
          <w:szCs w:val="27"/>
        </w:rPr>
        <w:t>:</w:t>
      </w:r>
    </w:p>
    <w:p w14:paraId="1E21FCAB" w14:textId="77777777" w:rsidR="00010B9E" w:rsidRPr="00A9162D" w:rsidRDefault="00481237" w:rsidP="00481237">
      <w:p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FF"/>
          <w:sz w:val="24"/>
          <w:szCs w:val="27"/>
        </w:rPr>
        <w:t>Provide answer here</w:t>
      </w:r>
    </w:p>
    <w:p w14:paraId="18E6DC27" w14:textId="77777777" w:rsidR="00010B9E" w:rsidRDefault="00015AC9" w:rsidP="00481237">
      <w:pPr>
        <w:spacing w:after="0" w:line="240" w:lineRule="auto"/>
        <w:rPr>
          <w:rFonts w:ascii="Times New Roman" w:eastAsia="Times New Roman" w:hAnsi="Times New Roman" w:cs="Times New Roman"/>
          <w:color w:val="0000FF"/>
          <w:sz w:val="27"/>
          <w:szCs w:val="27"/>
        </w:rPr>
      </w:pPr>
      <w:r w:rsidRPr="00A9162D">
        <w:rPr>
          <w:rFonts w:ascii="Times New Roman" w:eastAsia="Times New Roman" w:hAnsi="Times New Roman" w:cs="Times New Roman"/>
          <w:color w:val="000000"/>
          <w:sz w:val="24"/>
          <w:szCs w:val="27"/>
        </w:rPr>
        <w:lastRenderedPageBreak/>
        <w:br/>
      </w:r>
      <w:r w:rsidR="00010B9E">
        <w:rPr>
          <w:rFonts w:ascii="Times New Roman" w:eastAsia="Times New Roman" w:hAnsi="Times New Roman" w:cs="Times New Roman"/>
          <w:noProof/>
          <w:color w:val="000000"/>
          <w:sz w:val="27"/>
          <w:szCs w:val="27"/>
        </w:rPr>
        <w:drawing>
          <wp:inline distT="0" distB="0" distL="0" distR="0" wp14:anchorId="12E96D48" wp14:editId="20121297">
            <wp:extent cx="5838825" cy="5684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Capabilities.PNG"/>
                    <pic:cNvPicPr/>
                  </pic:nvPicPr>
                  <pic:blipFill>
                    <a:blip r:embed="rId8">
                      <a:extLst>
                        <a:ext uri="{28A0092B-C50C-407E-A947-70E740481C1C}">
                          <a14:useLocalDpi xmlns:a14="http://schemas.microsoft.com/office/drawing/2010/main" val="0"/>
                        </a:ext>
                      </a:extLst>
                    </a:blip>
                    <a:stretch>
                      <a:fillRect/>
                    </a:stretch>
                  </pic:blipFill>
                  <pic:spPr>
                    <a:xfrm>
                      <a:off x="0" y="0"/>
                      <a:ext cx="5850669" cy="5695862"/>
                    </a:xfrm>
                    <a:prstGeom prst="rect">
                      <a:avLst/>
                    </a:prstGeom>
                  </pic:spPr>
                </pic:pic>
              </a:graphicData>
            </a:graphic>
          </wp:inline>
        </w:drawing>
      </w:r>
    </w:p>
    <w:p w14:paraId="6B988833" w14:textId="77777777" w:rsidR="00010B9E" w:rsidRDefault="00010B9E" w:rsidP="00481237">
      <w:pPr>
        <w:spacing w:after="0" w:line="240" w:lineRule="auto"/>
        <w:rPr>
          <w:rFonts w:ascii="Times New Roman" w:eastAsia="Times New Roman" w:hAnsi="Times New Roman" w:cs="Times New Roman"/>
          <w:color w:val="000000"/>
          <w:sz w:val="27"/>
          <w:szCs w:val="27"/>
        </w:rPr>
      </w:pPr>
    </w:p>
    <w:p w14:paraId="55AE0A08" w14:textId="77777777" w:rsidR="00010B9E" w:rsidRPr="00A9162D" w:rsidRDefault="00010B9E" w:rsidP="00481237">
      <w:pPr>
        <w:spacing w:after="0" w:line="240" w:lineRule="auto"/>
        <w:rPr>
          <w:rFonts w:ascii="Times New Roman" w:eastAsia="Times New Roman" w:hAnsi="Times New Roman" w:cs="Times New Roman"/>
          <w:color w:val="000000"/>
          <w:sz w:val="24"/>
          <w:szCs w:val="27"/>
        </w:rPr>
      </w:pPr>
      <w:r w:rsidRPr="00A9162D">
        <w:rPr>
          <w:rFonts w:ascii="Times New Roman" w:eastAsia="Times New Roman" w:hAnsi="Times New Roman" w:cs="Times New Roman"/>
          <w:color w:val="000000"/>
          <w:sz w:val="24"/>
          <w:szCs w:val="27"/>
        </w:rPr>
        <w:t>Additional information on these core capabilities can be found by following the link below:</w:t>
      </w:r>
    </w:p>
    <w:p w14:paraId="3F839681" w14:textId="522A28E8" w:rsidR="00010B9E" w:rsidRPr="00D04985" w:rsidRDefault="00000000" w:rsidP="00481237">
      <w:pPr>
        <w:spacing w:after="0" w:line="240" w:lineRule="auto"/>
        <w:rPr>
          <w:rFonts w:ascii="Times New Roman" w:eastAsia="Times New Roman" w:hAnsi="Times New Roman" w:cs="Times New Roman"/>
          <w:b/>
          <w:bCs/>
          <w:color w:val="000000"/>
          <w:sz w:val="24"/>
          <w:szCs w:val="24"/>
          <w:u w:val="single"/>
        </w:rPr>
      </w:pPr>
      <w:hyperlink r:id="rId9" w:history="1">
        <w:r w:rsidR="00D04985" w:rsidRPr="00D04985">
          <w:rPr>
            <w:rStyle w:val="Hyperlink"/>
            <w:rFonts w:ascii="Times New Roman" w:hAnsi="Times New Roman" w:cs="Times New Roman"/>
            <w:sz w:val="24"/>
            <w:szCs w:val="24"/>
          </w:rPr>
          <w:t>https://www.fema.gov/emergency-managers/national-preparedness/mission-core-capabilities</w:t>
        </w:r>
      </w:hyperlink>
      <w:r w:rsidR="00015AC9" w:rsidRPr="00D04985">
        <w:rPr>
          <w:rFonts w:ascii="Times New Roman" w:eastAsia="Times New Roman" w:hAnsi="Times New Roman" w:cs="Times New Roman"/>
          <w:color w:val="000000"/>
          <w:sz w:val="24"/>
          <w:szCs w:val="24"/>
          <w:u w:val="single"/>
        </w:rPr>
        <w:br/>
      </w:r>
    </w:p>
    <w:p w14:paraId="3631B5D8"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2C19F749"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7B3080DC"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0ECC73DB"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54855CD1"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1B46A9FA"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00F38C74" w14:textId="77777777" w:rsidR="00A9162D" w:rsidRDefault="00A9162D" w:rsidP="00481237">
      <w:pPr>
        <w:spacing w:after="0" w:line="240" w:lineRule="auto"/>
        <w:rPr>
          <w:rFonts w:ascii="Times New Roman" w:eastAsia="Times New Roman" w:hAnsi="Times New Roman" w:cs="Times New Roman"/>
          <w:b/>
          <w:bCs/>
          <w:color w:val="000000"/>
          <w:sz w:val="24"/>
          <w:szCs w:val="27"/>
        </w:rPr>
      </w:pPr>
    </w:p>
    <w:p w14:paraId="1A5FED33" w14:textId="77777777" w:rsidR="00A9162D" w:rsidRPr="00A9162D" w:rsidRDefault="00A9162D" w:rsidP="00481237">
      <w:pPr>
        <w:spacing w:after="0" w:line="240" w:lineRule="auto"/>
        <w:rPr>
          <w:rFonts w:ascii="Times New Roman" w:eastAsia="Times New Roman" w:hAnsi="Times New Roman" w:cs="Times New Roman"/>
          <w:b/>
          <w:bCs/>
          <w:color w:val="000000"/>
          <w:sz w:val="24"/>
          <w:szCs w:val="27"/>
        </w:rPr>
      </w:pPr>
    </w:p>
    <w:p w14:paraId="6D1B73B3" w14:textId="77777777" w:rsidR="00481237" w:rsidRPr="00A9162D" w:rsidRDefault="00015AC9" w:rsidP="00481237">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b/>
          <w:bCs/>
          <w:color w:val="000000"/>
          <w:sz w:val="24"/>
          <w:szCs w:val="27"/>
        </w:rPr>
        <w:t xml:space="preserve">Identify if this investment focuses on building new capabilities or sustaining existing capabilities. </w:t>
      </w:r>
      <w:r w:rsidR="00CF5986" w:rsidRPr="00A9162D">
        <w:rPr>
          <w:rFonts w:ascii="Times New Roman" w:eastAsia="Times New Roman" w:hAnsi="Times New Roman" w:cs="Times New Roman"/>
          <w:b/>
          <w:bCs/>
          <w:color w:val="000000"/>
          <w:sz w:val="24"/>
          <w:szCs w:val="27"/>
        </w:rPr>
        <w:t>Please Select One</w:t>
      </w:r>
      <w:r w:rsidRPr="00A9162D">
        <w:rPr>
          <w:rFonts w:ascii="Times New Roman" w:eastAsia="Times New Roman" w:hAnsi="Times New Roman" w:cs="Times New Roman"/>
          <w:b/>
          <w:bCs/>
          <w:color w:val="000000"/>
          <w:sz w:val="24"/>
          <w:szCs w:val="27"/>
        </w:rPr>
        <w:t>: </w:t>
      </w:r>
    </w:p>
    <w:p w14:paraId="51328BE1" w14:textId="77777777" w:rsidR="00481237" w:rsidRPr="00A9162D" w:rsidRDefault="00CF5986" w:rsidP="00FD286E">
      <w:pPr>
        <w:pStyle w:val="ListParagraph"/>
        <w:numPr>
          <w:ilvl w:val="0"/>
          <w:numId w:val="5"/>
        </w:numPr>
        <w:spacing w:after="0" w:line="240" w:lineRule="auto"/>
        <w:rPr>
          <w:rFonts w:ascii="Times New Roman" w:eastAsia="Times New Roman" w:hAnsi="Times New Roman" w:cs="Times New Roman"/>
          <w:bCs/>
          <w:color w:val="0000FF"/>
          <w:sz w:val="24"/>
          <w:szCs w:val="27"/>
        </w:rPr>
      </w:pPr>
      <w:r w:rsidRPr="00A9162D">
        <w:rPr>
          <w:rFonts w:ascii="Times New Roman" w:eastAsia="Times New Roman" w:hAnsi="Times New Roman" w:cs="Times New Roman"/>
          <w:bCs/>
          <w:color w:val="0000FF"/>
          <w:sz w:val="24"/>
          <w:szCs w:val="27"/>
        </w:rPr>
        <w:t>Building New Capabilities</w:t>
      </w:r>
    </w:p>
    <w:p w14:paraId="1B2D23E9" w14:textId="77777777" w:rsidR="00CF5986" w:rsidRPr="00A9162D" w:rsidRDefault="00CF5986" w:rsidP="00FD286E">
      <w:pPr>
        <w:pStyle w:val="ListParagraph"/>
        <w:numPr>
          <w:ilvl w:val="0"/>
          <w:numId w:val="5"/>
        </w:numPr>
        <w:spacing w:after="0" w:line="240" w:lineRule="auto"/>
        <w:rPr>
          <w:rFonts w:ascii="Times New Roman" w:eastAsia="Times New Roman" w:hAnsi="Times New Roman" w:cs="Times New Roman"/>
          <w:bCs/>
          <w:color w:val="0000FF"/>
          <w:sz w:val="24"/>
          <w:szCs w:val="27"/>
        </w:rPr>
      </w:pPr>
      <w:r w:rsidRPr="00A9162D">
        <w:rPr>
          <w:rFonts w:ascii="Times New Roman" w:eastAsia="Times New Roman" w:hAnsi="Times New Roman" w:cs="Times New Roman"/>
          <w:bCs/>
          <w:color w:val="0000FF"/>
          <w:sz w:val="24"/>
          <w:szCs w:val="27"/>
        </w:rPr>
        <w:t>Sustaining Existing Capabilities</w:t>
      </w:r>
    </w:p>
    <w:p w14:paraId="2DC76E13" w14:textId="77777777" w:rsidR="00481237" w:rsidRPr="00A9162D" w:rsidRDefault="00481237" w:rsidP="00481237">
      <w:pPr>
        <w:spacing w:after="0" w:line="240" w:lineRule="auto"/>
        <w:rPr>
          <w:rFonts w:ascii="Times New Roman" w:eastAsia="Times New Roman" w:hAnsi="Times New Roman" w:cs="Times New Roman"/>
          <w:color w:val="000000"/>
          <w:sz w:val="24"/>
          <w:szCs w:val="27"/>
        </w:rPr>
      </w:pPr>
      <w:r w:rsidRPr="00A9162D">
        <w:rPr>
          <w:rFonts w:ascii="Times New Roman" w:eastAsia="Times New Roman" w:hAnsi="Times New Roman" w:cs="Times New Roman"/>
          <w:color w:val="000000"/>
          <w:sz w:val="24"/>
          <w:szCs w:val="27"/>
        </w:rPr>
        <w:t xml:space="preserve"> </w:t>
      </w:r>
      <w:r w:rsidR="00015AC9" w:rsidRPr="00A9162D">
        <w:rPr>
          <w:rFonts w:ascii="Times New Roman" w:eastAsia="Times New Roman" w:hAnsi="Times New Roman" w:cs="Times New Roman"/>
          <w:color w:val="000000"/>
          <w:sz w:val="24"/>
          <w:szCs w:val="27"/>
        </w:rPr>
        <w:br/>
      </w:r>
      <w:r w:rsidR="00015AC9" w:rsidRPr="00A9162D">
        <w:rPr>
          <w:rFonts w:ascii="Times New Roman" w:eastAsia="Times New Roman" w:hAnsi="Times New Roman" w:cs="Times New Roman"/>
          <w:b/>
          <w:bCs/>
          <w:color w:val="000000"/>
          <w:sz w:val="24"/>
          <w:szCs w:val="27"/>
        </w:rPr>
        <w:t xml:space="preserve">Are the assets or activities Deployable or </w:t>
      </w:r>
      <w:r w:rsidR="00D52F78" w:rsidRPr="00A9162D">
        <w:rPr>
          <w:rFonts w:ascii="Times New Roman" w:eastAsia="Times New Roman" w:hAnsi="Times New Roman" w:cs="Times New Roman"/>
          <w:b/>
          <w:bCs/>
          <w:color w:val="000000"/>
          <w:sz w:val="24"/>
          <w:szCs w:val="27"/>
        </w:rPr>
        <w:t>Shareable?</w:t>
      </w:r>
      <w:r w:rsidR="00CF5986" w:rsidRPr="00A9162D">
        <w:rPr>
          <w:rFonts w:ascii="Times New Roman" w:eastAsia="Times New Roman" w:hAnsi="Times New Roman" w:cs="Times New Roman"/>
          <w:b/>
          <w:bCs/>
          <w:color w:val="000000"/>
          <w:sz w:val="24"/>
          <w:szCs w:val="27"/>
        </w:rPr>
        <w:t xml:space="preserve"> Please Select One</w:t>
      </w:r>
      <w:r w:rsidR="00015AC9" w:rsidRPr="00A9162D">
        <w:rPr>
          <w:rFonts w:ascii="Times New Roman" w:eastAsia="Times New Roman" w:hAnsi="Times New Roman" w:cs="Times New Roman"/>
          <w:b/>
          <w:bCs/>
          <w:color w:val="000000"/>
          <w:sz w:val="24"/>
          <w:szCs w:val="27"/>
        </w:rPr>
        <w:t>: </w:t>
      </w:r>
      <w:r w:rsidRPr="00A9162D">
        <w:rPr>
          <w:rFonts w:ascii="Times New Roman" w:eastAsia="Times New Roman" w:hAnsi="Times New Roman" w:cs="Times New Roman"/>
          <w:color w:val="000000"/>
          <w:sz w:val="24"/>
          <w:szCs w:val="27"/>
        </w:rPr>
        <w:t xml:space="preserve"> </w:t>
      </w:r>
    </w:p>
    <w:p w14:paraId="56D68CDE" w14:textId="77777777" w:rsidR="00CF5986" w:rsidRPr="00A9162D" w:rsidRDefault="00CF5986" w:rsidP="00CF5986">
      <w:pPr>
        <w:pStyle w:val="ListParagraph"/>
        <w:numPr>
          <w:ilvl w:val="0"/>
          <w:numId w:val="5"/>
        </w:num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FF"/>
          <w:sz w:val="24"/>
          <w:szCs w:val="27"/>
        </w:rPr>
        <w:t xml:space="preserve">Deployable </w:t>
      </w:r>
    </w:p>
    <w:p w14:paraId="7FE702CD" w14:textId="77777777" w:rsidR="00CF5986" w:rsidRPr="00A9162D" w:rsidRDefault="00CF5986" w:rsidP="00CF5986">
      <w:pPr>
        <w:pStyle w:val="ListParagraph"/>
        <w:numPr>
          <w:ilvl w:val="0"/>
          <w:numId w:val="5"/>
        </w:numPr>
        <w:spacing w:after="0" w:line="240" w:lineRule="auto"/>
        <w:rPr>
          <w:rFonts w:ascii="Times New Roman" w:eastAsia="Times New Roman" w:hAnsi="Times New Roman" w:cs="Times New Roman"/>
          <w:color w:val="0000FF"/>
          <w:sz w:val="24"/>
          <w:szCs w:val="27"/>
        </w:rPr>
      </w:pPr>
      <w:r w:rsidRPr="00A9162D">
        <w:rPr>
          <w:rFonts w:ascii="Times New Roman" w:eastAsia="Times New Roman" w:hAnsi="Times New Roman" w:cs="Times New Roman"/>
          <w:color w:val="0000FF"/>
          <w:sz w:val="24"/>
          <w:szCs w:val="27"/>
        </w:rPr>
        <w:t>Shareable</w:t>
      </w:r>
    </w:p>
    <w:p w14:paraId="5C6370BA" w14:textId="77777777" w:rsidR="00481237" w:rsidRPr="00A9162D" w:rsidRDefault="00CF5986" w:rsidP="00CF5986">
      <w:pPr>
        <w:pStyle w:val="ListParagraph"/>
        <w:numPr>
          <w:ilvl w:val="0"/>
          <w:numId w:val="5"/>
        </w:numPr>
        <w:spacing w:after="0" w:line="240" w:lineRule="auto"/>
        <w:rPr>
          <w:rFonts w:ascii="Times New Roman" w:eastAsia="Times New Roman" w:hAnsi="Times New Roman" w:cs="Times New Roman"/>
          <w:color w:val="000000"/>
          <w:sz w:val="24"/>
          <w:szCs w:val="27"/>
        </w:rPr>
      </w:pPr>
      <w:r w:rsidRPr="00A9162D">
        <w:rPr>
          <w:rFonts w:ascii="Times New Roman" w:eastAsia="Times New Roman" w:hAnsi="Times New Roman" w:cs="Times New Roman"/>
          <w:color w:val="0000FF"/>
          <w:sz w:val="24"/>
          <w:szCs w:val="27"/>
        </w:rPr>
        <w:t>Neither Deployable or Shareable</w:t>
      </w:r>
      <w:r w:rsidR="00015AC9" w:rsidRPr="00A9162D">
        <w:rPr>
          <w:rFonts w:ascii="Times New Roman" w:eastAsia="Times New Roman" w:hAnsi="Times New Roman" w:cs="Times New Roman"/>
          <w:color w:val="000000"/>
          <w:sz w:val="24"/>
          <w:szCs w:val="27"/>
        </w:rPr>
        <w:br/>
      </w:r>
      <w:r w:rsidR="00015AC9" w:rsidRPr="00A9162D">
        <w:rPr>
          <w:rFonts w:ascii="Times New Roman" w:eastAsia="Times New Roman" w:hAnsi="Times New Roman" w:cs="Times New Roman"/>
          <w:color w:val="000000"/>
          <w:sz w:val="24"/>
          <w:szCs w:val="27"/>
        </w:rPr>
        <w:br/>
        <w:t>___ Check if this Investment requires new construction or renovation, retrofitting, or modification of existing structures</w:t>
      </w:r>
      <w:r w:rsidR="00015AC9" w:rsidRPr="00A9162D">
        <w:rPr>
          <w:rFonts w:ascii="Times New Roman" w:eastAsia="Times New Roman" w:hAnsi="Times New Roman" w:cs="Times New Roman"/>
          <w:color w:val="000000"/>
          <w:sz w:val="24"/>
          <w:szCs w:val="27"/>
        </w:rPr>
        <w:br/>
      </w:r>
      <w:r w:rsidR="00015AC9" w:rsidRPr="00A9162D">
        <w:rPr>
          <w:rFonts w:ascii="Times New Roman" w:eastAsia="Times New Roman" w:hAnsi="Times New Roman" w:cs="Times New Roman"/>
          <w:color w:val="000000"/>
          <w:sz w:val="24"/>
          <w:szCs w:val="27"/>
        </w:rPr>
        <w:br/>
        <w:t>_</w:t>
      </w:r>
      <w:r w:rsidR="00481237" w:rsidRPr="00A9162D">
        <w:rPr>
          <w:rFonts w:ascii="Times New Roman" w:eastAsia="Times New Roman" w:hAnsi="Times New Roman" w:cs="Times New Roman"/>
          <w:color w:val="000000"/>
          <w:sz w:val="24"/>
          <w:szCs w:val="27"/>
        </w:rPr>
        <w:t>_</w:t>
      </w:r>
      <w:r w:rsidR="00015AC9" w:rsidRPr="00A9162D">
        <w:rPr>
          <w:rFonts w:ascii="Times New Roman" w:eastAsia="Times New Roman" w:hAnsi="Times New Roman" w:cs="Times New Roman"/>
          <w:color w:val="000000"/>
          <w:sz w:val="24"/>
          <w:szCs w:val="27"/>
        </w:rPr>
        <w:t>_Check if these funds will support a project that was previously funded with HSGP funding</w:t>
      </w:r>
      <w:r w:rsidR="00015AC9" w:rsidRPr="00A9162D">
        <w:rPr>
          <w:rFonts w:ascii="Times New Roman" w:eastAsia="Times New Roman" w:hAnsi="Times New Roman" w:cs="Times New Roman"/>
          <w:color w:val="000000"/>
          <w:sz w:val="24"/>
          <w:szCs w:val="27"/>
        </w:rPr>
        <w:br/>
      </w:r>
    </w:p>
    <w:p w14:paraId="6DE86BF4" w14:textId="77777777" w:rsidR="00022EB8" w:rsidRPr="00A9162D" w:rsidRDefault="00015AC9" w:rsidP="00481237">
      <w:pPr>
        <w:spacing w:after="0" w:line="240" w:lineRule="auto"/>
        <w:rPr>
          <w:rFonts w:ascii="Times New Roman" w:eastAsia="Times New Roman" w:hAnsi="Times New Roman" w:cs="Times New Roman"/>
          <w:b/>
          <w:bCs/>
          <w:color w:val="800000"/>
          <w:sz w:val="24"/>
          <w:szCs w:val="27"/>
        </w:rPr>
      </w:pP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color w:val="000000"/>
          <w:sz w:val="24"/>
          <w:szCs w:val="27"/>
        </w:rPr>
        <w:br/>
      </w:r>
    </w:p>
    <w:p w14:paraId="08826E6C" w14:textId="77777777" w:rsidR="00022EB8" w:rsidRPr="00A9162D" w:rsidRDefault="0054265F" w:rsidP="00481237">
      <w:pPr>
        <w:spacing w:after="0" w:line="240" w:lineRule="auto"/>
        <w:rPr>
          <w:rFonts w:ascii="Times New Roman" w:eastAsia="Times New Roman" w:hAnsi="Times New Roman" w:cs="Times New Roman"/>
          <w:b/>
          <w:bCs/>
          <w:color w:val="800000"/>
          <w:sz w:val="24"/>
          <w:szCs w:val="27"/>
        </w:rPr>
      </w:pPr>
      <w:r w:rsidRPr="0054265F">
        <w:rPr>
          <w:rFonts w:ascii="Times New Roman" w:eastAsia="Times New Roman" w:hAnsi="Times New Roman" w:cs="Times New Roman"/>
          <w:b/>
          <w:bCs/>
          <w:color w:val="7030A0"/>
          <w:sz w:val="24"/>
          <w:szCs w:val="27"/>
        </w:rPr>
        <w:t>**add AEL code description to the applications</w:t>
      </w:r>
      <w:r w:rsidR="00022EB8" w:rsidRPr="00A9162D">
        <w:rPr>
          <w:rFonts w:ascii="Times New Roman" w:eastAsia="Times New Roman" w:hAnsi="Times New Roman" w:cs="Times New Roman"/>
          <w:b/>
          <w:bCs/>
          <w:color w:val="800000"/>
          <w:sz w:val="24"/>
          <w:szCs w:val="27"/>
        </w:rPr>
        <w:br w:type="page"/>
      </w:r>
    </w:p>
    <w:p w14:paraId="0ED2E59A" w14:textId="77777777" w:rsidR="00A9162D" w:rsidRDefault="00015AC9" w:rsidP="00481237">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b/>
          <w:bCs/>
          <w:color w:val="800000"/>
          <w:sz w:val="28"/>
          <w:szCs w:val="27"/>
        </w:rPr>
        <w:lastRenderedPageBreak/>
        <w:t>Budget Details Information</w:t>
      </w:r>
      <w:r w:rsidRPr="00A9162D">
        <w:rPr>
          <w:rFonts w:ascii="Times New Roman" w:eastAsia="Times New Roman" w:hAnsi="Times New Roman" w:cs="Times New Roman"/>
          <w:color w:val="000000"/>
          <w:sz w:val="24"/>
          <w:szCs w:val="27"/>
        </w:rPr>
        <w:br/>
      </w:r>
    </w:p>
    <w:p w14:paraId="4BBEF98B" w14:textId="77777777" w:rsidR="007D2F37" w:rsidRPr="00A9162D" w:rsidRDefault="00015AC9" w:rsidP="00481237">
      <w:pPr>
        <w:spacing w:after="0" w:line="240" w:lineRule="auto"/>
        <w:rPr>
          <w:rFonts w:ascii="Times New Roman" w:eastAsia="Times New Roman" w:hAnsi="Times New Roman" w:cs="Times New Roman"/>
          <w:b/>
          <w:bCs/>
          <w:color w:val="000000"/>
          <w:sz w:val="24"/>
          <w:szCs w:val="27"/>
        </w:rPr>
      </w:pPr>
      <w:r w:rsidRPr="00A9162D">
        <w:rPr>
          <w:rFonts w:ascii="Times New Roman" w:eastAsia="Times New Roman" w:hAnsi="Times New Roman" w:cs="Times New Roman"/>
          <w:b/>
          <w:bCs/>
          <w:color w:val="000000"/>
          <w:sz w:val="24"/>
          <w:szCs w:val="27"/>
        </w:rPr>
        <w:t>Budget Information by Budget Line Item:</w:t>
      </w:r>
    </w:p>
    <w:p w14:paraId="787836F7" w14:textId="77777777" w:rsidR="007D2F37" w:rsidRPr="00A9162D" w:rsidRDefault="007D2F37" w:rsidP="007D2F37">
      <w:pPr>
        <w:spacing w:after="0" w:line="240" w:lineRule="auto"/>
        <w:ind w:left="1440" w:hanging="1440"/>
        <w:rPr>
          <w:rFonts w:ascii="Times New Roman" w:eastAsia="Times New Roman" w:hAnsi="Times New Roman" w:cs="Times New Roman"/>
          <w:bCs/>
          <w:color w:val="000000"/>
          <w:sz w:val="24"/>
          <w:szCs w:val="27"/>
        </w:rPr>
      </w:pPr>
      <w:r w:rsidRPr="00A9162D">
        <w:rPr>
          <w:rFonts w:ascii="Times New Roman" w:eastAsia="Times New Roman" w:hAnsi="Times New Roman" w:cs="Times New Roman"/>
          <w:bCs/>
          <w:color w:val="000000"/>
          <w:sz w:val="24"/>
          <w:szCs w:val="27"/>
        </w:rPr>
        <w:t xml:space="preserve">Categories: </w:t>
      </w:r>
      <w:r w:rsidRPr="00A9162D">
        <w:rPr>
          <w:rFonts w:ascii="Times New Roman" w:eastAsia="Times New Roman" w:hAnsi="Times New Roman" w:cs="Times New Roman"/>
          <w:bCs/>
          <w:color w:val="000000"/>
          <w:sz w:val="24"/>
          <w:szCs w:val="27"/>
        </w:rPr>
        <w:tab/>
        <w:t>Personnel, Contractual/Professional Services, Travel/Training, Equipment, Supplies/Direct Operating Costs, Indirect Costs</w:t>
      </w:r>
    </w:p>
    <w:p w14:paraId="36E18A08" w14:textId="77777777" w:rsidR="00015AC9" w:rsidRPr="00015AC9" w:rsidRDefault="00015AC9" w:rsidP="00481237">
      <w:pPr>
        <w:spacing w:after="0" w:line="240" w:lineRule="auto"/>
        <w:rPr>
          <w:rFonts w:ascii="Times New Roman" w:eastAsia="Times New Roman" w:hAnsi="Times New Roman" w:cs="Times New Roman"/>
          <w:sz w:val="24"/>
          <w:szCs w:val="24"/>
        </w:rPr>
      </w:pPr>
      <w:r w:rsidRPr="00015AC9">
        <w:rPr>
          <w:rFonts w:ascii="Times New Roman" w:eastAsia="Times New Roman" w:hAnsi="Times New Roman" w:cs="Times New Roman"/>
          <w:color w:val="000000"/>
          <w:sz w:val="27"/>
          <w:szCs w:val="27"/>
        </w:rPr>
        <w:br/>
      </w:r>
    </w:p>
    <w:tbl>
      <w:tblPr>
        <w:tblW w:w="9131" w:type="dxa"/>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778"/>
        <w:gridCol w:w="3113"/>
        <w:gridCol w:w="1375"/>
        <w:gridCol w:w="1558"/>
        <w:gridCol w:w="1307"/>
      </w:tblGrid>
      <w:tr w:rsidR="00CC6D02" w:rsidRPr="00015AC9" w14:paraId="11BD9751"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hideMark/>
          </w:tcPr>
          <w:p w14:paraId="057928C1" w14:textId="77777777" w:rsidR="00CC6D02" w:rsidRPr="00015AC9" w:rsidRDefault="00CC6D02" w:rsidP="00015AC9">
            <w:pPr>
              <w:spacing w:after="0" w:line="240" w:lineRule="auto"/>
              <w:rPr>
                <w:rFonts w:ascii="Times New Roman" w:eastAsia="Times New Roman" w:hAnsi="Times New Roman" w:cs="Times New Roman"/>
                <w:b/>
                <w:bCs/>
                <w:color w:val="000000"/>
                <w:sz w:val="20"/>
                <w:szCs w:val="20"/>
              </w:rPr>
            </w:pPr>
            <w:r w:rsidRPr="00015AC9">
              <w:rPr>
                <w:rFonts w:ascii="Times New Roman" w:eastAsia="Times New Roman" w:hAnsi="Times New Roman" w:cs="Times New Roman"/>
                <w:b/>
                <w:bCs/>
                <w:color w:val="000000"/>
                <w:sz w:val="20"/>
                <w:szCs w:val="20"/>
              </w:rPr>
              <w:t>CATEGORY</w:t>
            </w:r>
          </w:p>
        </w:tc>
        <w:tc>
          <w:tcPr>
            <w:tcW w:w="3113" w:type="dxa"/>
            <w:tcBorders>
              <w:top w:val="outset" w:sz="6" w:space="0" w:color="auto"/>
              <w:left w:val="outset" w:sz="6" w:space="0" w:color="auto"/>
              <w:bottom w:val="outset" w:sz="6" w:space="0" w:color="auto"/>
              <w:right w:val="outset" w:sz="6" w:space="0" w:color="auto"/>
            </w:tcBorders>
            <w:vAlign w:val="center"/>
            <w:hideMark/>
          </w:tcPr>
          <w:p w14:paraId="141D3168" w14:textId="77777777" w:rsidR="00CC6D02" w:rsidRPr="00015AC9" w:rsidRDefault="00CC6D02" w:rsidP="00015AC9">
            <w:pPr>
              <w:spacing w:after="0" w:line="240" w:lineRule="auto"/>
              <w:rPr>
                <w:rFonts w:ascii="Times New Roman" w:eastAsia="Times New Roman" w:hAnsi="Times New Roman" w:cs="Times New Roman"/>
                <w:b/>
                <w:bCs/>
                <w:color w:val="000000"/>
                <w:sz w:val="20"/>
                <w:szCs w:val="20"/>
              </w:rPr>
            </w:pPr>
            <w:r w:rsidRPr="00015AC9">
              <w:rPr>
                <w:rFonts w:ascii="Times New Roman" w:eastAsia="Times New Roman" w:hAnsi="Times New Roman" w:cs="Times New Roman"/>
                <w:b/>
                <w:bCs/>
                <w:color w:val="000000"/>
                <w:sz w:val="20"/>
                <w:szCs w:val="20"/>
              </w:rPr>
              <w:t>DESCRIPTION</w:t>
            </w:r>
          </w:p>
        </w:tc>
        <w:tc>
          <w:tcPr>
            <w:tcW w:w="1375" w:type="dxa"/>
            <w:tcBorders>
              <w:top w:val="outset" w:sz="6" w:space="0" w:color="auto"/>
              <w:left w:val="outset" w:sz="6" w:space="0" w:color="auto"/>
              <w:bottom w:val="outset" w:sz="6" w:space="0" w:color="auto"/>
              <w:right w:val="outset" w:sz="6" w:space="0" w:color="auto"/>
            </w:tcBorders>
            <w:vAlign w:val="center"/>
            <w:hideMark/>
          </w:tcPr>
          <w:p w14:paraId="3EFD2C96" w14:textId="77777777" w:rsidR="00CC6D02" w:rsidRPr="00015AC9" w:rsidRDefault="00CC6D02" w:rsidP="00015AC9">
            <w:pPr>
              <w:spacing w:after="0" w:line="240" w:lineRule="auto"/>
              <w:jc w:val="right"/>
              <w:rPr>
                <w:rFonts w:ascii="Times New Roman" w:eastAsia="Times New Roman" w:hAnsi="Times New Roman" w:cs="Times New Roman"/>
                <w:b/>
                <w:bCs/>
                <w:color w:val="000000"/>
                <w:sz w:val="20"/>
                <w:szCs w:val="20"/>
              </w:rPr>
            </w:pPr>
            <w:r w:rsidRPr="00015AC9">
              <w:rPr>
                <w:rFonts w:ascii="Times New Roman" w:eastAsia="Times New Roman" w:hAnsi="Times New Roman" w:cs="Times New Roman"/>
                <w:b/>
                <w:bCs/>
                <w:color w:val="000000"/>
                <w:sz w:val="20"/>
                <w:szCs w:val="20"/>
              </w:rPr>
              <w:t>OOG</w:t>
            </w:r>
          </w:p>
        </w:tc>
        <w:tc>
          <w:tcPr>
            <w:tcW w:w="1558" w:type="dxa"/>
            <w:tcBorders>
              <w:top w:val="outset" w:sz="6" w:space="0" w:color="auto"/>
              <w:left w:val="outset" w:sz="6" w:space="0" w:color="auto"/>
              <w:bottom w:val="outset" w:sz="6" w:space="0" w:color="auto"/>
              <w:right w:val="outset" w:sz="6" w:space="0" w:color="auto"/>
            </w:tcBorders>
            <w:vAlign w:val="center"/>
            <w:hideMark/>
          </w:tcPr>
          <w:p w14:paraId="11A44D1D" w14:textId="77777777" w:rsidR="00CC6D02" w:rsidRPr="00015AC9" w:rsidRDefault="00CC6D02" w:rsidP="00015AC9">
            <w:pPr>
              <w:spacing w:after="0" w:line="240" w:lineRule="auto"/>
              <w:jc w:val="right"/>
              <w:rPr>
                <w:rFonts w:ascii="Times New Roman" w:eastAsia="Times New Roman" w:hAnsi="Times New Roman" w:cs="Times New Roman"/>
                <w:b/>
                <w:bCs/>
                <w:color w:val="000000"/>
                <w:sz w:val="20"/>
                <w:szCs w:val="20"/>
              </w:rPr>
            </w:pPr>
            <w:r w:rsidRPr="00015AC9">
              <w:rPr>
                <w:rFonts w:ascii="Times New Roman" w:eastAsia="Times New Roman" w:hAnsi="Times New Roman" w:cs="Times New Roman"/>
                <w:b/>
                <w:bCs/>
                <w:color w:val="000000"/>
                <w:sz w:val="20"/>
                <w:szCs w:val="20"/>
              </w:rPr>
              <w:t>TOTAL</w:t>
            </w:r>
          </w:p>
        </w:tc>
        <w:tc>
          <w:tcPr>
            <w:tcW w:w="1307" w:type="dxa"/>
            <w:tcBorders>
              <w:top w:val="outset" w:sz="6" w:space="0" w:color="auto"/>
              <w:left w:val="outset" w:sz="6" w:space="0" w:color="auto"/>
              <w:bottom w:val="outset" w:sz="6" w:space="0" w:color="auto"/>
              <w:right w:val="outset" w:sz="6" w:space="0" w:color="auto"/>
            </w:tcBorders>
            <w:vAlign w:val="center"/>
            <w:hideMark/>
          </w:tcPr>
          <w:p w14:paraId="672F041C" w14:textId="77777777" w:rsidR="00CC6D02" w:rsidRPr="00015AC9" w:rsidRDefault="00CC6D02" w:rsidP="00015AC9">
            <w:pPr>
              <w:spacing w:after="0" w:line="240" w:lineRule="auto"/>
              <w:jc w:val="right"/>
              <w:rPr>
                <w:rFonts w:ascii="Times New Roman" w:eastAsia="Times New Roman" w:hAnsi="Times New Roman" w:cs="Times New Roman"/>
                <w:b/>
                <w:bCs/>
                <w:color w:val="000000"/>
                <w:sz w:val="20"/>
                <w:szCs w:val="20"/>
              </w:rPr>
            </w:pPr>
            <w:r w:rsidRPr="00015AC9">
              <w:rPr>
                <w:rFonts w:ascii="Times New Roman" w:eastAsia="Times New Roman" w:hAnsi="Times New Roman" w:cs="Times New Roman"/>
                <w:b/>
                <w:bCs/>
                <w:color w:val="000000"/>
                <w:sz w:val="20"/>
                <w:szCs w:val="20"/>
              </w:rPr>
              <w:t>UNIT/%</w:t>
            </w:r>
          </w:p>
        </w:tc>
      </w:tr>
      <w:tr w:rsidR="00CC6D02" w:rsidRPr="00015AC9" w14:paraId="4B1B6893" w14:textId="77777777" w:rsidTr="00CC6D02">
        <w:trPr>
          <w:trHeight w:val="443"/>
        </w:trPr>
        <w:tc>
          <w:tcPr>
            <w:tcW w:w="1778" w:type="dxa"/>
            <w:tcBorders>
              <w:top w:val="outset" w:sz="6" w:space="0" w:color="auto"/>
              <w:left w:val="outset" w:sz="6" w:space="0" w:color="auto"/>
              <w:bottom w:val="outset" w:sz="6" w:space="0" w:color="auto"/>
              <w:right w:val="outset" w:sz="6" w:space="0" w:color="auto"/>
            </w:tcBorders>
            <w:vAlign w:val="center"/>
          </w:tcPr>
          <w:p w14:paraId="3162BC8B"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33E7EA3A"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631182B8"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31D0A9E8"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2D12F3B0"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7F37E415" w14:textId="77777777" w:rsidTr="00CC6D02">
        <w:trPr>
          <w:trHeight w:val="236"/>
        </w:trPr>
        <w:tc>
          <w:tcPr>
            <w:tcW w:w="1778" w:type="dxa"/>
            <w:tcBorders>
              <w:top w:val="outset" w:sz="6" w:space="0" w:color="auto"/>
              <w:left w:val="outset" w:sz="6" w:space="0" w:color="auto"/>
              <w:bottom w:val="outset" w:sz="6" w:space="0" w:color="auto"/>
              <w:right w:val="outset" w:sz="6" w:space="0" w:color="auto"/>
            </w:tcBorders>
            <w:vAlign w:val="center"/>
          </w:tcPr>
          <w:p w14:paraId="7587ADBC"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7120F96F"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190E0625"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4A0E85CB"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2A2F9A1C"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18309119" w14:textId="77777777" w:rsidTr="00CC6D02">
        <w:trPr>
          <w:trHeight w:val="443"/>
        </w:trPr>
        <w:tc>
          <w:tcPr>
            <w:tcW w:w="1778" w:type="dxa"/>
            <w:tcBorders>
              <w:top w:val="outset" w:sz="6" w:space="0" w:color="auto"/>
              <w:left w:val="outset" w:sz="6" w:space="0" w:color="auto"/>
              <w:bottom w:val="outset" w:sz="6" w:space="0" w:color="auto"/>
              <w:right w:val="outset" w:sz="6" w:space="0" w:color="auto"/>
            </w:tcBorders>
            <w:vAlign w:val="center"/>
          </w:tcPr>
          <w:p w14:paraId="1E35F783"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17651610"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1C0C2381"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18BACE7A"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518FE427"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547AD54D"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tcPr>
          <w:p w14:paraId="1A3B3943"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6D107643"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2B95C7A6"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2C1906F2"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572C2B02"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55BBEC4E"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tcPr>
          <w:p w14:paraId="0755C231"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000795C4"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3E092A03"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009D9C92"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398C483C"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38C6C400" w14:textId="77777777" w:rsidTr="00CC6D02">
        <w:trPr>
          <w:trHeight w:val="696"/>
        </w:trPr>
        <w:tc>
          <w:tcPr>
            <w:tcW w:w="1778" w:type="dxa"/>
            <w:tcBorders>
              <w:top w:val="outset" w:sz="6" w:space="0" w:color="auto"/>
              <w:left w:val="outset" w:sz="6" w:space="0" w:color="auto"/>
              <w:bottom w:val="outset" w:sz="6" w:space="0" w:color="auto"/>
              <w:right w:val="outset" w:sz="6" w:space="0" w:color="auto"/>
            </w:tcBorders>
            <w:vAlign w:val="center"/>
          </w:tcPr>
          <w:p w14:paraId="25654EB8"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3A89AF47"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4F1606BE"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1B0D7999"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6EFE9C80"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2AE53506"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tcPr>
          <w:p w14:paraId="3C5A0440"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6461D354"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17F533AE"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34CC5ED9"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1F5F6CFF"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215DAFD1" w14:textId="77777777" w:rsidTr="00CC6D02">
        <w:trPr>
          <w:trHeight w:val="443"/>
        </w:trPr>
        <w:tc>
          <w:tcPr>
            <w:tcW w:w="1778" w:type="dxa"/>
            <w:tcBorders>
              <w:top w:val="outset" w:sz="6" w:space="0" w:color="auto"/>
              <w:left w:val="outset" w:sz="6" w:space="0" w:color="auto"/>
              <w:bottom w:val="outset" w:sz="6" w:space="0" w:color="auto"/>
              <w:right w:val="outset" w:sz="6" w:space="0" w:color="auto"/>
            </w:tcBorders>
            <w:vAlign w:val="center"/>
          </w:tcPr>
          <w:p w14:paraId="362FFE79"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6A4232E2"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08A6FA85"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08E581CF"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67B18C3B"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30C1252E"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tcPr>
          <w:p w14:paraId="222EAC7C"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739BD66D"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3C7E1B71"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4CEFA407"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2074828D"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513B6644" w14:textId="77777777" w:rsidTr="00CC6D02">
        <w:trPr>
          <w:trHeight w:val="221"/>
        </w:trPr>
        <w:tc>
          <w:tcPr>
            <w:tcW w:w="1778" w:type="dxa"/>
            <w:tcBorders>
              <w:top w:val="outset" w:sz="6" w:space="0" w:color="auto"/>
              <w:left w:val="outset" w:sz="6" w:space="0" w:color="auto"/>
              <w:bottom w:val="outset" w:sz="6" w:space="0" w:color="auto"/>
              <w:right w:val="outset" w:sz="6" w:space="0" w:color="auto"/>
            </w:tcBorders>
            <w:vAlign w:val="center"/>
          </w:tcPr>
          <w:p w14:paraId="7CBC13E6"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5654559D"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7C6559FF"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573A9667"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7DA8D68A"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592E9617" w14:textId="77777777" w:rsidTr="00CC6D02">
        <w:trPr>
          <w:trHeight w:val="458"/>
        </w:trPr>
        <w:tc>
          <w:tcPr>
            <w:tcW w:w="1778" w:type="dxa"/>
            <w:tcBorders>
              <w:top w:val="outset" w:sz="6" w:space="0" w:color="auto"/>
              <w:left w:val="outset" w:sz="6" w:space="0" w:color="auto"/>
              <w:bottom w:val="outset" w:sz="6" w:space="0" w:color="auto"/>
              <w:right w:val="outset" w:sz="6" w:space="0" w:color="auto"/>
            </w:tcBorders>
            <w:vAlign w:val="center"/>
          </w:tcPr>
          <w:p w14:paraId="6ECF1B89"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1A6058FF"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7D42FCC9"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0DE8962C"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2ED5BFDF"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r w:rsidR="00CC6D02" w:rsidRPr="00015AC9" w14:paraId="43CEA7EE" w14:textId="77777777" w:rsidTr="00CC6D02">
        <w:trPr>
          <w:trHeight w:val="903"/>
        </w:trPr>
        <w:tc>
          <w:tcPr>
            <w:tcW w:w="1778" w:type="dxa"/>
            <w:tcBorders>
              <w:top w:val="outset" w:sz="6" w:space="0" w:color="auto"/>
              <w:left w:val="outset" w:sz="6" w:space="0" w:color="auto"/>
              <w:bottom w:val="outset" w:sz="6" w:space="0" w:color="auto"/>
              <w:right w:val="outset" w:sz="6" w:space="0" w:color="auto"/>
            </w:tcBorders>
            <w:vAlign w:val="center"/>
          </w:tcPr>
          <w:p w14:paraId="6B40E684"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3113" w:type="dxa"/>
            <w:tcBorders>
              <w:top w:val="outset" w:sz="6" w:space="0" w:color="auto"/>
              <w:left w:val="outset" w:sz="6" w:space="0" w:color="auto"/>
              <w:bottom w:val="outset" w:sz="6" w:space="0" w:color="auto"/>
              <w:right w:val="outset" w:sz="6" w:space="0" w:color="auto"/>
            </w:tcBorders>
            <w:vAlign w:val="center"/>
          </w:tcPr>
          <w:p w14:paraId="33D840F4" w14:textId="77777777" w:rsidR="00CC6D02" w:rsidRPr="00015AC9" w:rsidRDefault="00CC6D02" w:rsidP="00015AC9">
            <w:pPr>
              <w:spacing w:after="0" w:line="240" w:lineRule="auto"/>
              <w:rPr>
                <w:rFonts w:ascii="Times New Roman" w:eastAsia="Times New Roman" w:hAnsi="Times New Roman" w:cs="Times New Roman"/>
                <w:color w:val="000000"/>
                <w:sz w:val="20"/>
                <w:szCs w:val="20"/>
              </w:rPr>
            </w:pPr>
          </w:p>
        </w:tc>
        <w:tc>
          <w:tcPr>
            <w:tcW w:w="1375" w:type="dxa"/>
            <w:tcBorders>
              <w:top w:val="outset" w:sz="6" w:space="0" w:color="auto"/>
              <w:left w:val="outset" w:sz="6" w:space="0" w:color="auto"/>
              <w:bottom w:val="outset" w:sz="6" w:space="0" w:color="auto"/>
              <w:right w:val="outset" w:sz="6" w:space="0" w:color="auto"/>
            </w:tcBorders>
            <w:vAlign w:val="center"/>
          </w:tcPr>
          <w:p w14:paraId="0A4092CE"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558" w:type="dxa"/>
            <w:tcBorders>
              <w:top w:val="outset" w:sz="6" w:space="0" w:color="auto"/>
              <w:left w:val="outset" w:sz="6" w:space="0" w:color="auto"/>
              <w:bottom w:val="outset" w:sz="6" w:space="0" w:color="auto"/>
              <w:right w:val="outset" w:sz="6" w:space="0" w:color="auto"/>
            </w:tcBorders>
            <w:vAlign w:val="center"/>
          </w:tcPr>
          <w:p w14:paraId="6A4CAB38"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c>
          <w:tcPr>
            <w:tcW w:w="1307" w:type="dxa"/>
            <w:tcBorders>
              <w:top w:val="outset" w:sz="6" w:space="0" w:color="auto"/>
              <w:left w:val="outset" w:sz="6" w:space="0" w:color="auto"/>
              <w:bottom w:val="outset" w:sz="6" w:space="0" w:color="auto"/>
              <w:right w:val="outset" w:sz="6" w:space="0" w:color="auto"/>
            </w:tcBorders>
            <w:vAlign w:val="center"/>
          </w:tcPr>
          <w:p w14:paraId="1A518100" w14:textId="77777777" w:rsidR="00CC6D02" w:rsidRPr="00015AC9" w:rsidRDefault="00CC6D02" w:rsidP="00015AC9">
            <w:pPr>
              <w:spacing w:after="0" w:line="240" w:lineRule="auto"/>
              <w:jc w:val="right"/>
              <w:rPr>
                <w:rFonts w:ascii="Times New Roman" w:eastAsia="Times New Roman" w:hAnsi="Times New Roman" w:cs="Times New Roman"/>
                <w:color w:val="000000"/>
                <w:sz w:val="20"/>
                <w:szCs w:val="20"/>
              </w:rPr>
            </w:pPr>
          </w:p>
        </w:tc>
      </w:tr>
    </w:tbl>
    <w:p w14:paraId="6A0D2183" w14:textId="77777777" w:rsidR="00E6709B" w:rsidRDefault="00015AC9" w:rsidP="00E6709B">
      <w:pPr>
        <w:spacing w:after="0" w:line="240" w:lineRule="auto"/>
        <w:rPr>
          <w:rFonts w:ascii="Times New Roman" w:eastAsia="Times New Roman" w:hAnsi="Times New Roman" w:cs="Times New Roman"/>
          <w:color w:val="000000"/>
          <w:sz w:val="27"/>
          <w:szCs w:val="27"/>
        </w:rPr>
      </w:pP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color w:val="000000"/>
          <w:sz w:val="27"/>
          <w:szCs w:val="27"/>
        </w:rPr>
        <w:br/>
      </w:r>
    </w:p>
    <w:p w14:paraId="14CB8672" w14:textId="77777777" w:rsidR="00A9162D" w:rsidRPr="00015AC9" w:rsidRDefault="00A9162D" w:rsidP="00E6709B">
      <w:pPr>
        <w:spacing w:after="0" w:line="240" w:lineRule="auto"/>
        <w:rPr>
          <w:rFonts w:ascii="Times New Roman" w:eastAsia="Times New Roman" w:hAnsi="Times New Roman" w:cs="Times New Roman"/>
          <w:color w:val="000000"/>
          <w:sz w:val="27"/>
          <w:szCs w:val="27"/>
        </w:rPr>
      </w:pPr>
    </w:p>
    <w:p w14:paraId="5EF16D73" w14:textId="77777777" w:rsidR="00E6709B" w:rsidRDefault="00015AC9" w:rsidP="00015AC9">
      <w:pPr>
        <w:spacing w:after="0" w:line="240" w:lineRule="auto"/>
        <w:rPr>
          <w:rFonts w:ascii="Times New Roman" w:eastAsia="Times New Roman" w:hAnsi="Times New Roman" w:cs="Times New Roman"/>
          <w:b/>
          <w:bCs/>
          <w:color w:val="800000"/>
          <w:sz w:val="27"/>
          <w:szCs w:val="27"/>
        </w:rPr>
      </w:pPr>
      <w:r w:rsidRPr="00015AC9">
        <w:rPr>
          <w:rFonts w:ascii="Times New Roman" w:eastAsia="Times New Roman" w:hAnsi="Times New Roman" w:cs="Times New Roman"/>
          <w:color w:val="000000"/>
          <w:sz w:val="27"/>
          <w:szCs w:val="27"/>
        </w:rPr>
        <w:lastRenderedPageBreak/>
        <w:br/>
      </w:r>
    </w:p>
    <w:p w14:paraId="6F00AACB" w14:textId="77777777" w:rsidR="00015AC9" w:rsidRPr="00015AC9" w:rsidRDefault="00015AC9" w:rsidP="00015AC9">
      <w:pPr>
        <w:spacing w:after="0" w:line="240" w:lineRule="auto"/>
        <w:rPr>
          <w:rFonts w:ascii="Times New Roman" w:eastAsia="Times New Roman" w:hAnsi="Times New Roman" w:cs="Times New Roman"/>
          <w:sz w:val="24"/>
          <w:szCs w:val="24"/>
        </w:rPr>
      </w:pPr>
      <w:r w:rsidRPr="00A9162D">
        <w:rPr>
          <w:rFonts w:ascii="Times New Roman" w:eastAsia="Times New Roman" w:hAnsi="Times New Roman" w:cs="Times New Roman"/>
          <w:b/>
          <w:bCs/>
          <w:color w:val="800000"/>
          <w:sz w:val="28"/>
          <w:szCs w:val="27"/>
        </w:rPr>
        <w:t>Budget Summary Information </w:t>
      </w:r>
      <w:r w:rsidRPr="00A9162D">
        <w:rPr>
          <w:rFonts w:ascii="Times New Roman" w:eastAsia="Times New Roman" w:hAnsi="Times New Roman" w:cs="Times New Roman"/>
          <w:color w:val="000000"/>
          <w:sz w:val="28"/>
          <w:szCs w:val="27"/>
        </w:rPr>
        <w:br/>
      </w:r>
      <w:r w:rsidRPr="00A9162D">
        <w:rPr>
          <w:rFonts w:ascii="Times New Roman" w:eastAsia="Times New Roman" w:hAnsi="Times New Roman" w:cs="Times New Roman"/>
          <w:color w:val="000000"/>
          <w:sz w:val="24"/>
          <w:szCs w:val="27"/>
        </w:rPr>
        <w:br/>
      </w:r>
      <w:r w:rsidRPr="00A9162D">
        <w:rPr>
          <w:rFonts w:ascii="Times New Roman" w:eastAsia="Times New Roman" w:hAnsi="Times New Roman" w:cs="Times New Roman"/>
          <w:b/>
          <w:bCs/>
          <w:color w:val="000000"/>
          <w:sz w:val="24"/>
          <w:szCs w:val="27"/>
        </w:rPr>
        <w:t>Budget Summary Information by Budget Category: </w:t>
      </w:r>
      <w:r w:rsidRPr="00015AC9">
        <w:rPr>
          <w:rFonts w:ascii="Times New Roman" w:eastAsia="Times New Roman" w:hAnsi="Times New Roman" w:cs="Times New Roman"/>
          <w:color w:val="000000"/>
          <w:sz w:val="27"/>
          <w:szCs w:val="27"/>
        </w:rPr>
        <w:br/>
      </w:r>
    </w:p>
    <w:tbl>
      <w:tblPr>
        <w:tblW w:w="7102" w:type="dxa"/>
        <w:tblBorders>
          <w:top w:val="single" w:sz="6" w:space="0" w:color="auto"/>
          <w:left w:val="single" w:sz="6" w:space="0" w:color="auto"/>
          <w:bottom w:val="single" w:sz="6" w:space="0" w:color="auto"/>
          <w:right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3663"/>
        <w:gridCol w:w="1459"/>
        <w:gridCol w:w="1980"/>
      </w:tblGrid>
      <w:tr w:rsidR="00E6709B" w:rsidRPr="00015AC9" w14:paraId="151FF1C4" w14:textId="77777777" w:rsidTr="00E6709B">
        <w:trPr>
          <w:trHeight w:val="205"/>
        </w:trPr>
        <w:tc>
          <w:tcPr>
            <w:tcW w:w="3663" w:type="dxa"/>
            <w:tcBorders>
              <w:top w:val="outset" w:sz="6" w:space="0" w:color="auto"/>
              <w:left w:val="outset" w:sz="6" w:space="0" w:color="auto"/>
              <w:bottom w:val="outset" w:sz="6" w:space="0" w:color="auto"/>
              <w:right w:val="outset" w:sz="6" w:space="0" w:color="auto"/>
            </w:tcBorders>
            <w:vAlign w:val="center"/>
            <w:hideMark/>
          </w:tcPr>
          <w:p w14:paraId="07A51BAB" w14:textId="77777777" w:rsidR="00E6709B" w:rsidRPr="00015AC9" w:rsidRDefault="00E6709B" w:rsidP="00015AC9">
            <w:pPr>
              <w:spacing w:after="0" w:line="240" w:lineRule="auto"/>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CATEGORY</w:t>
            </w:r>
          </w:p>
        </w:tc>
        <w:tc>
          <w:tcPr>
            <w:tcW w:w="1459" w:type="dxa"/>
            <w:tcBorders>
              <w:top w:val="outset" w:sz="6" w:space="0" w:color="auto"/>
              <w:left w:val="outset" w:sz="6" w:space="0" w:color="auto"/>
              <w:bottom w:val="outset" w:sz="6" w:space="0" w:color="auto"/>
              <w:right w:val="outset" w:sz="6" w:space="0" w:color="auto"/>
            </w:tcBorders>
            <w:vAlign w:val="center"/>
            <w:hideMark/>
          </w:tcPr>
          <w:p w14:paraId="64233494" w14:textId="77777777" w:rsidR="00E6709B" w:rsidRPr="00015AC9" w:rsidRDefault="00E6709B" w:rsidP="00015AC9">
            <w:pPr>
              <w:spacing w:after="0" w:line="240" w:lineRule="auto"/>
              <w:jc w:val="right"/>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OOG</w:t>
            </w:r>
          </w:p>
        </w:tc>
        <w:tc>
          <w:tcPr>
            <w:tcW w:w="1980" w:type="dxa"/>
            <w:tcBorders>
              <w:top w:val="outset" w:sz="6" w:space="0" w:color="auto"/>
              <w:left w:val="outset" w:sz="6" w:space="0" w:color="auto"/>
              <w:bottom w:val="outset" w:sz="6" w:space="0" w:color="auto"/>
              <w:right w:val="outset" w:sz="6" w:space="0" w:color="auto"/>
            </w:tcBorders>
            <w:vAlign w:val="center"/>
            <w:hideMark/>
          </w:tcPr>
          <w:p w14:paraId="35A4FA37" w14:textId="77777777" w:rsidR="00E6709B" w:rsidRPr="00015AC9" w:rsidRDefault="00E6709B" w:rsidP="00015AC9">
            <w:pPr>
              <w:spacing w:after="0" w:line="240" w:lineRule="auto"/>
              <w:jc w:val="right"/>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TOTAL</w:t>
            </w:r>
          </w:p>
        </w:tc>
      </w:tr>
      <w:tr w:rsidR="00E6709B" w:rsidRPr="00015AC9" w14:paraId="484EDE42" w14:textId="77777777" w:rsidTr="00E6709B">
        <w:trPr>
          <w:trHeight w:val="217"/>
        </w:trPr>
        <w:tc>
          <w:tcPr>
            <w:tcW w:w="3663" w:type="dxa"/>
            <w:tcBorders>
              <w:top w:val="outset" w:sz="6" w:space="0" w:color="auto"/>
              <w:left w:val="outset" w:sz="6" w:space="0" w:color="auto"/>
              <w:bottom w:val="outset" w:sz="6" w:space="0" w:color="auto"/>
              <w:right w:val="outset" w:sz="6" w:space="0" w:color="auto"/>
            </w:tcBorders>
            <w:vAlign w:val="center"/>
            <w:hideMark/>
          </w:tcPr>
          <w:p w14:paraId="058AA142" w14:textId="77777777" w:rsidR="00E6709B" w:rsidRPr="00015AC9" w:rsidRDefault="00E6709B"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Contractual and Professional Services</w:t>
            </w:r>
          </w:p>
        </w:tc>
        <w:tc>
          <w:tcPr>
            <w:tcW w:w="1459" w:type="dxa"/>
            <w:tcBorders>
              <w:top w:val="outset" w:sz="6" w:space="0" w:color="auto"/>
              <w:left w:val="outset" w:sz="6" w:space="0" w:color="auto"/>
              <w:bottom w:val="outset" w:sz="6" w:space="0" w:color="auto"/>
              <w:right w:val="outset" w:sz="6" w:space="0" w:color="auto"/>
            </w:tcBorders>
            <w:vAlign w:val="center"/>
          </w:tcPr>
          <w:p w14:paraId="3259052B"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14:paraId="1C281233"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r w:rsidR="00E6709B" w:rsidRPr="00015AC9" w14:paraId="72DF2836" w14:textId="77777777" w:rsidTr="00E6709B">
        <w:trPr>
          <w:trHeight w:val="205"/>
        </w:trPr>
        <w:tc>
          <w:tcPr>
            <w:tcW w:w="3663" w:type="dxa"/>
            <w:tcBorders>
              <w:top w:val="outset" w:sz="6" w:space="0" w:color="auto"/>
              <w:left w:val="outset" w:sz="6" w:space="0" w:color="auto"/>
              <w:bottom w:val="outset" w:sz="6" w:space="0" w:color="auto"/>
              <w:right w:val="outset" w:sz="6" w:space="0" w:color="auto"/>
            </w:tcBorders>
            <w:vAlign w:val="center"/>
            <w:hideMark/>
          </w:tcPr>
          <w:p w14:paraId="14B15881" w14:textId="77777777" w:rsidR="00E6709B" w:rsidRPr="00015AC9" w:rsidRDefault="00E6709B"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Equipment</w:t>
            </w:r>
          </w:p>
        </w:tc>
        <w:tc>
          <w:tcPr>
            <w:tcW w:w="1459" w:type="dxa"/>
            <w:tcBorders>
              <w:top w:val="outset" w:sz="6" w:space="0" w:color="auto"/>
              <w:left w:val="outset" w:sz="6" w:space="0" w:color="auto"/>
              <w:bottom w:val="outset" w:sz="6" w:space="0" w:color="auto"/>
              <w:right w:val="outset" w:sz="6" w:space="0" w:color="auto"/>
            </w:tcBorders>
            <w:vAlign w:val="center"/>
          </w:tcPr>
          <w:p w14:paraId="729D0E20"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14:paraId="0E33C37C"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r w:rsidR="00E6709B" w:rsidRPr="00015AC9" w14:paraId="4F5D3F8D" w14:textId="77777777" w:rsidTr="00E6709B">
        <w:trPr>
          <w:trHeight w:val="217"/>
        </w:trPr>
        <w:tc>
          <w:tcPr>
            <w:tcW w:w="3663" w:type="dxa"/>
            <w:tcBorders>
              <w:top w:val="outset" w:sz="6" w:space="0" w:color="auto"/>
              <w:left w:val="outset" w:sz="6" w:space="0" w:color="auto"/>
              <w:bottom w:val="outset" w:sz="6" w:space="0" w:color="auto"/>
              <w:right w:val="outset" w:sz="6" w:space="0" w:color="auto"/>
            </w:tcBorders>
            <w:vAlign w:val="center"/>
            <w:hideMark/>
          </w:tcPr>
          <w:p w14:paraId="76169A59" w14:textId="77777777" w:rsidR="00E6709B" w:rsidRPr="00015AC9" w:rsidRDefault="00E6709B"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Personnel</w:t>
            </w:r>
          </w:p>
        </w:tc>
        <w:tc>
          <w:tcPr>
            <w:tcW w:w="1459" w:type="dxa"/>
            <w:tcBorders>
              <w:top w:val="outset" w:sz="6" w:space="0" w:color="auto"/>
              <w:left w:val="outset" w:sz="6" w:space="0" w:color="auto"/>
              <w:bottom w:val="outset" w:sz="6" w:space="0" w:color="auto"/>
              <w:right w:val="outset" w:sz="6" w:space="0" w:color="auto"/>
            </w:tcBorders>
            <w:vAlign w:val="center"/>
          </w:tcPr>
          <w:p w14:paraId="5C2C368D"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14:paraId="2735A08E"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r w:rsidR="00E6709B" w:rsidRPr="00015AC9" w14:paraId="67348B76" w14:textId="77777777" w:rsidTr="00E6709B">
        <w:trPr>
          <w:trHeight w:val="205"/>
        </w:trPr>
        <w:tc>
          <w:tcPr>
            <w:tcW w:w="3663" w:type="dxa"/>
            <w:tcBorders>
              <w:top w:val="outset" w:sz="6" w:space="0" w:color="auto"/>
              <w:left w:val="outset" w:sz="6" w:space="0" w:color="auto"/>
              <w:bottom w:val="outset" w:sz="6" w:space="0" w:color="auto"/>
              <w:right w:val="outset" w:sz="6" w:space="0" w:color="auto"/>
            </w:tcBorders>
            <w:vAlign w:val="center"/>
            <w:hideMark/>
          </w:tcPr>
          <w:p w14:paraId="475BE781" w14:textId="77777777" w:rsidR="00E6709B" w:rsidRPr="00015AC9" w:rsidRDefault="00E6709B"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Supplies and Direct Operating Expenses</w:t>
            </w:r>
          </w:p>
        </w:tc>
        <w:tc>
          <w:tcPr>
            <w:tcW w:w="1459" w:type="dxa"/>
            <w:tcBorders>
              <w:top w:val="outset" w:sz="6" w:space="0" w:color="auto"/>
              <w:left w:val="outset" w:sz="6" w:space="0" w:color="auto"/>
              <w:bottom w:val="outset" w:sz="6" w:space="0" w:color="auto"/>
              <w:right w:val="outset" w:sz="6" w:space="0" w:color="auto"/>
            </w:tcBorders>
            <w:vAlign w:val="center"/>
          </w:tcPr>
          <w:p w14:paraId="2BCD0D31"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14:paraId="747FD5A8"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r w:rsidR="00E6709B" w:rsidRPr="00015AC9" w14:paraId="1E501170" w14:textId="77777777" w:rsidTr="00E6709B">
        <w:trPr>
          <w:trHeight w:val="205"/>
        </w:trPr>
        <w:tc>
          <w:tcPr>
            <w:tcW w:w="3663" w:type="dxa"/>
            <w:tcBorders>
              <w:top w:val="outset" w:sz="6" w:space="0" w:color="auto"/>
              <w:left w:val="outset" w:sz="6" w:space="0" w:color="auto"/>
              <w:bottom w:val="outset" w:sz="6" w:space="0" w:color="auto"/>
              <w:right w:val="outset" w:sz="6" w:space="0" w:color="auto"/>
            </w:tcBorders>
            <w:vAlign w:val="center"/>
            <w:hideMark/>
          </w:tcPr>
          <w:p w14:paraId="65D70A67" w14:textId="77777777" w:rsidR="00E6709B" w:rsidRPr="00015AC9" w:rsidRDefault="00E6709B" w:rsidP="00015AC9">
            <w:pPr>
              <w:spacing w:after="0" w:line="240" w:lineRule="auto"/>
              <w:rPr>
                <w:rFonts w:ascii="Times New Roman" w:eastAsia="Times New Roman" w:hAnsi="Times New Roman" w:cs="Times New Roman"/>
                <w:color w:val="000000"/>
                <w:sz w:val="24"/>
                <w:szCs w:val="24"/>
              </w:rPr>
            </w:pPr>
            <w:r w:rsidRPr="00015AC9">
              <w:rPr>
                <w:rFonts w:ascii="Times New Roman" w:eastAsia="Times New Roman" w:hAnsi="Times New Roman" w:cs="Times New Roman"/>
                <w:color w:val="000000"/>
                <w:sz w:val="24"/>
                <w:szCs w:val="24"/>
              </w:rPr>
              <w:t>Travel and Training</w:t>
            </w:r>
          </w:p>
        </w:tc>
        <w:tc>
          <w:tcPr>
            <w:tcW w:w="1459" w:type="dxa"/>
            <w:tcBorders>
              <w:top w:val="outset" w:sz="6" w:space="0" w:color="auto"/>
              <w:left w:val="outset" w:sz="6" w:space="0" w:color="auto"/>
              <w:bottom w:val="outset" w:sz="6" w:space="0" w:color="auto"/>
              <w:right w:val="outset" w:sz="6" w:space="0" w:color="auto"/>
            </w:tcBorders>
            <w:vAlign w:val="center"/>
          </w:tcPr>
          <w:p w14:paraId="05B6F7C6"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1980" w:type="dxa"/>
            <w:tcBorders>
              <w:top w:val="outset" w:sz="6" w:space="0" w:color="auto"/>
              <w:left w:val="outset" w:sz="6" w:space="0" w:color="auto"/>
              <w:bottom w:val="outset" w:sz="6" w:space="0" w:color="auto"/>
              <w:right w:val="outset" w:sz="6" w:space="0" w:color="auto"/>
            </w:tcBorders>
            <w:vAlign w:val="center"/>
          </w:tcPr>
          <w:p w14:paraId="574C1F0D"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bl>
    <w:p w14:paraId="00B9B5C1" w14:textId="77777777" w:rsidR="00015AC9" w:rsidRPr="00015AC9" w:rsidRDefault="00015AC9" w:rsidP="00015AC9">
      <w:pPr>
        <w:spacing w:after="0" w:line="240" w:lineRule="auto"/>
        <w:rPr>
          <w:rFonts w:ascii="Times New Roman" w:eastAsia="Times New Roman" w:hAnsi="Times New Roman" w:cs="Times New Roman"/>
          <w:sz w:val="24"/>
          <w:szCs w:val="24"/>
        </w:rPr>
      </w:pPr>
      <w:r w:rsidRPr="00015AC9">
        <w:rPr>
          <w:rFonts w:ascii="Times New Roman" w:eastAsia="Times New Roman" w:hAnsi="Times New Roman" w:cs="Times New Roman"/>
          <w:color w:val="000000"/>
          <w:sz w:val="27"/>
          <w:szCs w:val="27"/>
        </w:rPr>
        <w:br/>
      </w:r>
      <w:r w:rsidRPr="00A9162D">
        <w:rPr>
          <w:rFonts w:ascii="Times New Roman" w:eastAsia="Times New Roman" w:hAnsi="Times New Roman" w:cs="Times New Roman"/>
          <w:color w:val="000000"/>
          <w:sz w:val="28"/>
          <w:szCs w:val="27"/>
        </w:rPr>
        <w:br/>
      </w:r>
      <w:r w:rsidRPr="00A9162D">
        <w:rPr>
          <w:rFonts w:ascii="Times New Roman" w:eastAsia="Times New Roman" w:hAnsi="Times New Roman" w:cs="Times New Roman"/>
          <w:b/>
          <w:bCs/>
          <w:color w:val="000000"/>
          <w:sz w:val="24"/>
          <w:szCs w:val="27"/>
        </w:rPr>
        <w:t>Budget Grand Total Information:</w:t>
      </w:r>
      <w:r w:rsidRPr="00015AC9">
        <w:rPr>
          <w:rFonts w:ascii="Times New Roman" w:eastAsia="Times New Roman" w:hAnsi="Times New Roman" w:cs="Times New Roman"/>
          <w:color w:val="000000"/>
          <w:sz w:val="27"/>
          <w:szCs w:val="27"/>
        </w:rPr>
        <w:br/>
      </w:r>
    </w:p>
    <w:tbl>
      <w:tblPr>
        <w:tblW w:w="3862"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firstRow="1" w:lastRow="0" w:firstColumn="1" w:lastColumn="0" w:noHBand="0" w:noVBand="1"/>
      </w:tblPr>
      <w:tblGrid>
        <w:gridCol w:w="1432"/>
        <w:gridCol w:w="2430"/>
      </w:tblGrid>
      <w:tr w:rsidR="00E6709B" w:rsidRPr="00015AC9" w14:paraId="75A90719" w14:textId="77777777" w:rsidTr="00E6709B">
        <w:trPr>
          <w:trHeight w:val="228"/>
        </w:trPr>
        <w:tc>
          <w:tcPr>
            <w:tcW w:w="1432" w:type="dxa"/>
            <w:tcBorders>
              <w:top w:val="outset" w:sz="6" w:space="0" w:color="auto"/>
              <w:left w:val="outset" w:sz="6" w:space="0" w:color="auto"/>
              <w:bottom w:val="outset" w:sz="6" w:space="0" w:color="auto"/>
              <w:right w:val="outset" w:sz="6" w:space="0" w:color="auto"/>
            </w:tcBorders>
            <w:vAlign w:val="center"/>
            <w:hideMark/>
          </w:tcPr>
          <w:p w14:paraId="6F7E6C33" w14:textId="77777777" w:rsidR="00E6709B" w:rsidRPr="00015AC9" w:rsidRDefault="00E6709B" w:rsidP="00015AC9">
            <w:pPr>
              <w:spacing w:after="0" w:line="240" w:lineRule="auto"/>
              <w:jc w:val="right"/>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OOG</w:t>
            </w:r>
          </w:p>
        </w:tc>
        <w:tc>
          <w:tcPr>
            <w:tcW w:w="2430" w:type="dxa"/>
            <w:tcBorders>
              <w:top w:val="outset" w:sz="6" w:space="0" w:color="auto"/>
              <w:left w:val="outset" w:sz="6" w:space="0" w:color="auto"/>
              <w:bottom w:val="outset" w:sz="6" w:space="0" w:color="auto"/>
              <w:right w:val="outset" w:sz="6" w:space="0" w:color="auto"/>
            </w:tcBorders>
            <w:vAlign w:val="center"/>
            <w:hideMark/>
          </w:tcPr>
          <w:p w14:paraId="6009DE7B" w14:textId="77777777" w:rsidR="00E6709B" w:rsidRPr="00015AC9" w:rsidRDefault="00E6709B" w:rsidP="00015AC9">
            <w:pPr>
              <w:spacing w:after="0" w:line="240" w:lineRule="auto"/>
              <w:jc w:val="right"/>
              <w:rPr>
                <w:rFonts w:ascii="Times New Roman" w:eastAsia="Times New Roman" w:hAnsi="Times New Roman" w:cs="Times New Roman"/>
                <w:b/>
                <w:bCs/>
                <w:color w:val="000000"/>
                <w:sz w:val="24"/>
                <w:szCs w:val="24"/>
              </w:rPr>
            </w:pPr>
            <w:r w:rsidRPr="00015AC9">
              <w:rPr>
                <w:rFonts w:ascii="Times New Roman" w:eastAsia="Times New Roman" w:hAnsi="Times New Roman" w:cs="Times New Roman"/>
                <w:b/>
                <w:bCs/>
                <w:color w:val="000000"/>
                <w:sz w:val="24"/>
                <w:szCs w:val="24"/>
              </w:rPr>
              <w:t>TOTAL</w:t>
            </w:r>
          </w:p>
        </w:tc>
      </w:tr>
      <w:tr w:rsidR="00E6709B" w:rsidRPr="00015AC9" w14:paraId="3711168B" w14:textId="77777777" w:rsidTr="00E6709B">
        <w:trPr>
          <w:trHeight w:val="241"/>
        </w:trPr>
        <w:tc>
          <w:tcPr>
            <w:tcW w:w="1432" w:type="dxa"/>
            <w:tcBorders>
              <w:top w:val="outset" w:sz="6" w:space="0" w:color="auto"/>
              <w:left w:val="outset" w:sz="6" w:space="0" w:color="auto"/>
              <w:bottom w:val="outset" w:sz="6" w:space="0" w:color="auto"/>
              <w:right w:val="outset" w:sz="6" w:space="0" w:color="auto"/>
            </w:tcBorders>
            <w:vAlign w:val="center"/>
          </w:tcPr>
          <w:p w14:paraId="708231EE"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c>
          <w:tcPr>
            <w:tcW w:w="2430" w:type="dxa"/>
            <w:tcBorders>
              <w:top w:val="outset" w:sz="6" w:space="0" w:color="auto"/>
              <w:left w:val="outset" w:sz="6" w:space="0" w:color="auto"/>
              <w:bottom w:val="outset" w:sz="6" w:space="0" w:color="auto"/>
              <w:right w:val="outset" w:sz="6" w:space="0" w:color="auto"/>
            </w:tcBorders>
            <w:vAlign w:val="center"/>
          </w:tcPr>
          <w:p w14:paraId="4DC26E5F" w14:textId="77777777" w:rsidR="00E6709B" w:rsidRPr="00015AC9" w:rsidRDefault="00E6709B" w:rsidP="00015AC9">
            <w:pPr>
              <w:spacing w:after="0" w:line="240" w:lineRule="auto"/>
              <w:jc w:val="right"/>
              <w:rPr>
                <w:rFonts w:ascii="Times New Roman" w:eastAsia="Times New Roman" w:hAnsi="Times New Roman" w:cs="Times New Roman"/>
                <w:color w:val="000000"/>
                <w:sz w:val="24"/>
                <w:szCs w:val="24"/>
              </w:rPr>
            </w:pPr>
          </w:p>
        </w:tc>
      </w:tr>
    </w:tbl>
    <w:p w14:paraId="259A98C8" w14:textId="77777777" w:rsidR="00015AC9" w:rsidRDefault="00015AC9" w:rsidP="00481237">
      <w:pPr>
        <w:spacing w:after="0" w:line="240" w:lineRule="auto"/>
        <w:rPr>
          <w:rFonts w:ascii="Times New Roman" w:eastAsia="Times New Roman" w:hAnsi="Times New Roman" w:cs="Times New Roman"/>
          <w:b/>
          <w:color w:val="990000"/>
          <w:sz w:val="27"/>
          <w:szCs w:val="27"/>
        </w:rPr>
      </w:pPr>
      <w:r w:rsidRPr="00015AC9">
        <w:rPr>
          <w:rFonts w:ascii="Times New Roman" w:eastAsia="Times New Roman" w:hAnsi="Times New Roman" w:cs="Times New Roman"/>
          <w:color w:val="000000"/>
          <w:sz w:val="27"/>
          <w:szCs w:val="27"/>
        </w:rPr>
        <w:br/>
      </w:r>
      <w:r w:rsidRPr="00015AC9">
        <w:rPr>
          <w:rFonts w:ascii="Times New Roman" w:eastAsia="Times New Roman" w:hAnsi="Times New Roman" w:cs="Times New Roman"/>
          <w:color w:val="000000"/>
          <w:sz w:val="27"/>
          <w:szCs w:val="27"/>
        </w:rPr>
        <w:br/>
      </w:r>
      <w:r w:rsidR="007D2F37" w:rsidRPr="00A9162D">
        <w:rPr>
          <w:rFonts w:ascii="Times New Roman" w:eastAsia="Times New Roman" w:hAnsi="Times New Roman" w:cs="Times New Roman"/>
          <w:b/>
          <w:color w:val="990000"/>
          <w:sz w:val="28"/>
          <w:szCs w:val="27"/>
        </w:rPr>
        <w:t>Useful Links:</w:t>
      </w:r>
    </w:p>
    <w:p w14:paraId="36E3F2AB" w14:textId="77777777" w:rsidR="007D2F37" w:rsidRPr="00A9162D" w:rsidRDefault="007D2F37" w:rsidP="00481237">
      <w:pPr>
        <w:spacing w:after="0" w:line="240" w:lineRule="auto"/>
        <w:rPr>
          <w:rFonts w:ascii="Times New Roman" w:eastAsia="Times New Roman" w:hAnsi="Times New Roman" w:cs="Times New Roman"/>
          <w:b/>
          <w:color w:val="990000"/>
          <w:sz w:val="24"/>
          <w:szCs w:val="27"/>
        </w:rPr>
      </w:pPr>
    </w:p>
    <w:p w14:paraId="61E164EF" w14:textId="77777777" w:rsidR="00CC6D02" w:rsidRPr="00A9162D" w:rsidRDefault="007D2F37" w:rsidP="00317331">
      <w:pPr>
        <w:pStyle w:val="ListParagraph"/>
        <w:numPr>
          <w:ilvl w:val="0"/>
          <w:numId w:val="4"/>
        </w:numPr>
        <w:spacing w:after="0" w:line="240" w:lineRule="auto"/>
        <w:rPr>
          <w:sz w:val="24"/>
          <w:szCs w:val="27"/>
        </w:rPr>
      </w:pPr>
      <w:r w:rsidRPr="00A9162D">
        <w:rPr>
          <w:rFonts w:ascii="Times New Roman" w:hAnsi="Times New Roman" w:cs="Times New Roman"/>
          <w:color w:val="000000"/>
          <w:sz w:val="24"/>
          <w:szCs w:val="26"/>
          <w:shd w:val="clear" w:color="auto" w:fill="FFFFFF"/>
        </w:rPr>
        <w:t>The Authorized Equipment List (AEL) is a list of approved equipment types allowed under FEMA’s preparedness grant programs.</w:t>
      </w:r>
    </w:p>
    <w:p w14:paraId="1EEA045C" w14:textId="77777777" w:rsidR="00015AC9" w:rsidRPr="00A9162D" w:rsidRDefault="00000000" w:rsidP="00CC6D02">
      <w:pPr>
        <w:pStyle w:val="ListParagraph"/>
        <w:spacing w:after="0" w:line="240" w:lineRule="auto"/>
        <w:rPr>
          <w:sz w:val="24"/>
          <w:szCs w:val="27"/>
        </w:rPr>
      </w:pPr>
      <w:hyperlink r:id="rId10" w:history="1">
        <w:r w:rsidR="007D2F37" w:rsidRPr="00A9162D">
          <w:rPr>
            <w:rStyle w:val="Hyperlink"/>
            <w:sz w:val="24"/>
            <w:szCs w:val="27"/>
          </w:rPr>
          <w:t>https://www.fema.gov/authorized-equipment-list</w:t>
        </w:r>
      </w:hyperlink>
    </w:p>
    <w:p w14:paraId="12B6079B" w14:textId="77777777" w:rsidR="00CC6D02" w:rsidRPr="00A9162D" w:rsidRDefault="00CC6D02" w:rsidP="00CC6D02">
      <w:pPr>
        <w:pStyle w:val="ListParagraph"/>
        <w:numPr>
          <w:ilvl w:val="0"/>
          <w:numId w:val="3"/>
        </w:numPr>
        <w:rPr>
          <w:sz w:val="24"/>
          <w:szCs w:val="26"/>
        </w:rPr>
      </w:pPr>
      <w:r w:rsidRPr="00A9162D">
        <w:rPr>
          <w:rFonts w:ascii="Times New Roman" w:hAnsi="Times New Roman" w:cs="Times New Roman"/>
          <w:sz w:val="24"/>
          <w:szCs w:val="26"/>
        </w:rPr>
        <w:t>The Resource Typing Library Tool (RTLT), an online catalogue of national resource typing definitions and position qualifications provided by the Federal Emergency Management Agency (FEMA) National Integration Center (NIC).</w:t>
      </w:r>
      <w:r w:rsidRPr="00A9162D">
        <w:rPr>
          <w:rFonts w:ascii="Times New Roman" w:hAnsi="Times New Roman" w:cs="Times New Roman"/>
          <w:sz w:val="20"/>
        </w:rPr>
        <w:t xml:space="preserve"> </w:t>
      </w:r>
      <w:hyperlink r:id="rId11" w:history="1">
        <w:r w:rsidRPr="00A9162D">
          <w:rPr>
            <w:rStyle w:val="Hyperlink"/>
            <w:sz w:val="24"/>
            <w:szCs w:val="26"/>
          </w:rPr>
          <w:t>https://rtlt.preptoolkit.fema.gov/Public</w:t>
        </w:r>
      </w:hyperlink>
    </w:p>
    <w:p w14:paraId="6C4E720A" w14:textId="77777777" w:rsidR="00CC6D02" w:rsidRPr="00A9162D" w:rsidRDefault="00E23893" w:rsidP="00E23893">
      <w:pPr>
        <w:pStyle w:val="ListParagraph"/>
        <w:numPr>
          <w:ilvl w:val="0"/>
          <w:numId w:val="3"/>
        </w:numPr>
        <w:rPr>
          <w:rFonts w:ascii="Times New Roman" w:hAnsi="Times New Roman" w:cs="Times New Roman"/>
          <w:sz w:val="24"/>
          <w:szCs w:val="26"/>
        </w:rPr>
      </w:pPr>
      <w:r w:rsidRPr="00A9162D">
        <w:rPr>
          <w:sz w:val="24"/>
          <w:szCs w:val="26"/>
        </w:rPr>
        <w:t>Compilation of Eligible Activity Descriptions for: Law Enforcement Terrorism Prevention (LETPA)</w:t>
      </w:r>
    </w:p>
    <w:p w14:paraId="1879D455" w14:textId="77777777" w:rsidR="00051F8C" w:rsidRPr="00A9162D" w:rsidRDefault="00000000" w:rsidP="00051F8C">
      <w:pPr>
        <w:pStyle w:val="ListParagraph"/>
        <w:rPr>
          <w:rFonts w:ascii="Times New Roman" w:hAnsi="Times New Roman" w:cs="Times New Roman"/>
          <w:sz w:val="24"/>
          <w:szCs w:val="26"/>
        </w:rPr>
      </w:pPr>
      <w:hyperlink r:id="rId12" w:history="1">
        <w:r w:rsidR="00051F8C" w:rsidRPr="00A9162D">
          <w:rPr>
            <w:rStyle w:val="Hyperlink"/>
            <w:rFonts w:ascii="Times New Roman" w:hAnsi="Times New Roman" w:cs="Times New Roman"/>
            <w:sz w:val="24"/>
            <w:szCs w:val="26"/>
          </w:rPr>
          <w:t>https://egrants.gov.texas.gov/FileDirectory/LETPA_Eligible_Activity_Descriptions_11032016.pdf</w:t>
        </w:r>
      </w:hyperlink>
    </w:p>
    <w:p w14:paraId="14D38D89" w14:textId="77777777" w:rsidR="00051F8C" w:rsidRPr="00051F8C" w:rsidRDefault="00051F8C" w:rsidP="00051F8C">
      <w:pPr>
        <w:pStyle w:val="ListParagraph"/>
        <w:rPr>
          <w:rFonts w:ascii="Times New Roman" w:hAnsi="Times New Roman" w:cs="Times New Roman"/>
          <w:sz w:val="26"/>
          <w:szCs w:val="26"/>
        </w:rPr>
      </w:pPr>
    </w:p>
    <w:sectPr w:rsidR="00051F8C" w:rsidRPr="00051F8C" w:rsidSect="0048123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4F2F" w14:textId="77777777" w:rsidR="009A12B8" w:rsidRDefault="009A12B8" w:rsidP="00FB0177">
      <w:pPr>
        <w:spacing w:after="0" w:line="240" w:lineRule="auto"/>
      </w:pPr>
      <w:r>
        <w:separator/>
      </w:r>
    </w:p>
  </w:endnote>
  <w:endnote w:type="continuationSeparator" w:id="0">
    <w:p w14:paraId="24ABB45F" w14:textId="77777777" w:rsidR="009A12B8" w:rsidRDefault="009A12B8" w:rsidP="00FB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361990"/>
      <w:docPartObj>
        <w:docPartGallery w:val="Page Numbers (Bottom of Page)"/>
        <w:docPartUnique/>
      </w:docPartObj>
    </w:sdtPr>
    <w:sdtContent>
      <w:sdt>
        <w:sdtPr>
          <w:id w:val="-1769616900"/>
          <w:docPartObj>
            <w:docPartGallery w:val="Page Numbers (Top of Page)"/>
            <w:docPartUnique/>
          </w:docPartObj>
        </w:sdtPr>
        <w:sdtContent>
          <w:p w14:paraId="7E5F27F0" w14:textId="77777777" w:rsidR="00FB0177" w:rsidRDefault="00FB0177">
            <w:pPr>
              <w:pStyle w:val="Footer"/>
              <w:jc w:val="right"/>
            </w:pPr>
          </w:p>
          <w:p w14:paraId="238C16C7" w14:textId="1BCD008F" w:rsidR="00FB0177" w:rsidRPr="00FB0177" w:rsidRDefault="00FB0177" w:rsidP="00FB0177">
            <w:pPr>
              <w:pStyle w:val="Header"/>
              <w:rPr>
                <w:b/>
                <w:color w:val="990000"/>
                <w:sz w:val="24"/>
              </w:rPr>
            </w:pPr>
            <w:r>
              <w:tab/>
            </w:r>
            <w:r w:rsidRPr="00FB0177">
              <w:rPr>
                <w:b/>
                <w:color w:val="990000"/>
                <w:sz w:val="24"/>
              </w:rPr>
              <w:t xml:space="preserve">Application must be submitted to </w:t>
            </w:r>
            <w:r w:rsidR="008B2736">
              <w:rPr>
                <w:b/>
                <w:color w:val="990000"/>
                <w:sz w:val="24"/>
              </w:rPr>
              <w:t>AACOG Homeland Security</w:t>
            </w:r>
            <w:r w:rsidRPr="00FB0177">
              <w:rPr>
                <w:b/>
                <w:color w:val="990000"/>
                <w:sz w:val="24"/>
              </w:rPr>
              <w:t xml:space="preserve"> via email by </w:t>
            </w:r>
            <w:r w:rsidR="0086019B">
              <w:rPr>
                <w:b/>
                <w:color w:val="990000"/>
                <w:sz w:val="24"/>
              </w:rPr>
              <w:t>Jan</w:t>
            </w:r>
            <w:r w:rsidRPr="00FB0177">
              <w:rPr>
                <w:b/>
                <w:color w:val="990000"/>
                <w:sz w:val="24"/>
              </w:rPr>
              <w:t xml:space="preserve">. </w:t>
            </w:r>
            <w:r w:rsidR="00C30221">
              <w:rPr>
                <w:b/>
                <w:color w:val="990000"/>
                <w:sz w:val="24"/>
              </w:rPr>
              <w:t>1</w:t>
            </w:r>
            <w:r w:rsidR="00CB1098">
              <w:rPr>
                <w:b/>
                <w:color w:val="990000"/>
                <w:sz w:val="24"/>
              </w:rPr>
              <w:t>2</w:t>
            </w:r>
            <w:r w:rsidRPr="00FB0177">
              <w:rPr>
                <w:b/>
                <w:color w:val="990000"/>
                <w:sz w:val="24"/>
              </w:rPr>
              <w:t>, 20</w:t>
            </w:r>
            <w:r w:rsidR="00E315AF">
              <w:rPr>
                <w:b/>
                <w:color w:val="990000"/>
                <w:sz w:val="24"/>
              </w:rPr>
              <w:t>2</w:t>
            </w:r>
            <w:r w:rsidR="00CB1098">
              <w:rPr>
                <w:b/>
                <w:color w:val="990000"/>
                <w:sz w:val="24"/>
              </w:rPr>
              <w:t>4</w:t>
            </w:r>
          </w:p>
          <w:p w14:paraId="50529C0B" w14:textId="77777777" w:rsidR="00FB0177" w:rsidRDefault="00FB0177" w:rsidP="00FB0177">
            <w:pPr>
              <w:pStyle w:val="Header"/>
            </w:pPr>
            <w:r w:rsidRPr="00FB0177">
              <w:rPr>
                <w:b/>
                <w:color w:val="990000"/>
                <w:sz w:val="24"/>
              </w:rPr>
              <w:tab/>
            </w:r>
            <w:hyperlink r:id="rId1" w:history="1">
              <w:r w:rsidR="008B2736" w:rsidRPr="0008351A">
                <w:rPr>
                  <w:rStyle w:val="Hyperlink"/>
                  <w:b/>
                  <w:sz w:val="24"/>
                </w:rPr>
                <w:t>HLS@aacog.com</w:t>
              </w:r>
            </w:hyperlink>
            <w:r w:rsidRPr="00FB0177">
              <w:rPr>
                <w:color w:val="990000"/>
                <w:sz w:val="24"/>
              </w:rPr>
              <w:t xml:space="preserve"> </w:t>
            </w:r>
            <w:r>
              <w:rPr>
                <w:color w:val="990000"/>
                <w:sz w:val="24"/>
              </w:rPr>
              <w:tab/>
            </w:r>
            <w:r>
              <w:t xml:space="preserve">Page </w:t>
            </w:r>
            <w:r>
              <w:rPr>
                <w:b/>
                <w:bCs/>
                <w:sz w:val="24"/>
                <w:szCs w:val="24"/>
              </w:rPr>
              <w:fldChar w:fldCharType="begin"/>
            </w:r>
            <w:r>
              <w:rPr>
                <w:b/>
                <w:bCs/>
              </w:rPr>
              <w:instrText xml:space="preserve"> PAGE </w:instrText>
            </w:r>
            <w:r>
              <w:rPr>
                <w:b/>
                <w:bCs/>
                <w:sz w:val="24"/>
                <w:szCs w:val="24"/>
              </w:rPr>
              <w:fldChar w:fldCharType="separate"/>
            </w:r>
            <w:r w:rsidR="00C302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0221">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7AAB" w14:textId="77777777" w:rsidR="009A12B8" w:rsidRDefault="009A12B8" w:rsidP="00FB0177">
      <w:pPr>
        <w:spacing w:after="0" w:line="240" w:lineRule="auto"/>
      </w:pPr>
      <w:r>
        <w:separator/>
      </w:r>
    </w:p>
  </w:footnote>
  <w:footnote w:type="continuationSeparator" w:id="0">
    <w:p w14:paraId="293F0042" w14:textId="77777777" w:rsidR="009A12B8" w:rsidRDefault="009A12B8" w:rsidP="00FB0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1D4E" w14:textId="4D124A07" w:rsidR="00604339" w:rsidRDefault="00FB0177">
    <w:pPr>
      <w:pStyle w:val="Header"/>
      <w:rPr>
        <w:b/>
        <w:sz w:val="32"/>
        <w:u w:val="single"/>
      </w:rPr>
    </w:pPr>
    <w:r w:rsidRPr="00FB0177">
      <w:rPr>
        <w:b/>
        <w:sz w:val="32"/>
        <w:u w:val="single"/>
      </w:rPr>
      <w:t xml:space="preserve">AACOG </w:t>
    </w:r>
    <w:r w:rsidR="00A9162D">
      <w:rPr>
        <w:b/>
        <w:sz w:val="32"/>
        <w:u w:val="single"/>
      </w:rPr>
      <w:t>Regional</w:t>
    </w:r>
    <w:r w:rsidR="00604339">
      <w:rPr>
        <w:b/>
        <w:sz w:val="32"/>
        <w:u w:val="single"/>
      </w:rPr>
      <w:t xml:space="preserve"> </w:t>
    </w:r>
    <w:r w:rsidR="00FD286E">
      <w:rPr>
        <w:b/>
        <w:sz w:val="32"/>
        <w:u w:val="single"/>
      </w:rPr>
      <w:t>202</w:t>
    </w:r>
    <w:r w:rsidR="00CB1098">
      <w:rPr>
        <w:b/>
        <w:sz w:val="32"/>
        <w:u w:val="single"/>
      </w:rPr>
      <w:t>4</w:t>
    </w:r>
    <w:r w:rsidRPr="00FB0177">
      <w:rPr>
        <w:b/>
        <w:sz w:val="32"/>
        <w:u w:val="single"/>
      </w:rPr>
      <w:t xml:space="preserve"> </w:t>
    </w:r>
    <w:r w:rsidR="00A9162D">
      <w:rPr>
        <w:b/>
        <w:sz w:val="32"/>
        <w:u w:val="single"/>
      </w:rPr>
      <w:t xml:space="preserve">State Homeland Security </w:t>
    </w:r>
    <w:r w:rsidR="00604339">
      <w:rPr>
        <w:b/>
        <w:sz w:val="32"/>
        <w:u w:val="single"/>
      </w:rPr>
      <w:t xml:space="preserve">Program (SHSP) </w:t>
    </w:r>
  </w:p>
  <w:p w14:paraId="66A7EC83" w14:textId="77777777" w:rsidR="00FB0177" w:rsidRPr="00FB0177" w:rsidRDefault="00604339">
    <w:pPr>
      <w:pStyle w:val="Header"/>
      <w:rPr>
        <w:b/>
        <w:sz w:val="32"/>
        <w:u w:val="single"/>
      </w:rPr>
    </w:pPr>
    <w:r>
      <w:rPr>
        <w:b/>
        <w:sz w:val="32"/>
        <w:u w:val="single"/>
      </w:rPr>
      <w:t>Grant</w:t>
    </w:r>
    <w:r w:rsidR="00FB0177" w:rsidRPr="00FB0177">
      <w:rPr>
        <w:b/>
        <w:sz w:val="32"/>
        <w:u w:val="single"/>
      </w:rPr>
      <w:t xml:space="preserve"> Application</w:t>
    </w:r>
  </w:p>
  <w:p w14:paraId="532939C0" w14:textId="1236494B" w:rsidR="00FB0177" w:rsidRPr="00FB0177" w:rsidRDefault="00FD286E">
    <w:pPr>
      <w:pStyle w:val="Header"/>
      <w:rPr>
        <w:b/>
        <w:i/>
        <w:sz w:val="28"/>
      </w:rPr>
    </w:pPr>
    <w:r>
      <w:rPr>
        <w:b/>
        <w:i/>
        <w:sz w:val="28"/>
      </w:rPr>
      <w:t xml:space="preserve">Application Period </w:t>
    </w:r>
    <w:r w:rsidR="00604339">
      <w:rPr>
        <w:b/>
        <w:i/>
        <w:sz w:val="28"/>
      </w:rPr>
      <w:t xml:space="preserve">October </w:t>
    </w:r>
    <w:r w:rsidR="00CB1098">
      <w:rPr>
        <w:b/>
        <w:i/>
        <w:sz w:val="28"/>
      </w:rPr>
      <w:t>18</w:t>
    </w:r>
    <w:r>
      <w:rPr>
        <w:b/>
        <w:i/>
        <w:sz w:val="28"/>
      </w:rPr>
      <w:t xml:space="preserve">, </w:t>
    </w:r>
    <w:r w:rsidR="00E315AF">
      <w:rPr>
        <w:b/>
        <w:i/>
        <w:sz w:val="28"/>
      </w:rPr>
      <w:t>202</w:t>
    </w:r>
    <w:r w:rsidR="00CB1098">
      <w:rPr>
        <w:b/>
        <w:i/>
        <w:sz w:val="28"/>
      </w:rPr>
      <w:t>3</w:t>
    </w:r>
    <w:r>
      <w:rPr>
        <w:b/>
        <w:i/>
        <w:sz w:val="28"/>
      </w:rPr>
      <w:t xml:space="preserve"> through January </w:t>
    </w:r>
    <w:r w:rsidR="00604339">
      <w:rPr>
        <w:b/>
        <w:i/>
        <w:sz w:val="28"/>
      </w:rPr>
      <w:t>1</w:t>
    </w:r>
    <w:r w:rsidR="00CB1098">
      <w:rPr>
        <w:b/>
        <w:i/>
        <w:sz w:val="28"/>
      </w:rPr>
      <w:t>2</w:t>
    </w:r>
    <w:r>
      <w:rPr>
        <w:b/>
        <w:i/>
        <w:sz w:val="28"/>
      </w:rPr>
      <w:t>, 20</w:t>
    </w:r>
    <w:r w:rsidR="006D0864">
      <w:rPr>
        <w:b/>
        <w:i/>
        <w:sz w:val="28"/>
      </w:rPr>
      <w:t>2</w:t>
    </w:r>
    <w:r w:rsidR="00CB1098">
      <w:rPr>
        <w:b/>
        <w:i/>
        <w:sz w:val="28"/>
      </w:rPr>
      <w:t>4</w:t>
    </w:r>
  </w:p>
  <w:p w14:paraId="6F99649F" w14:textId="77777777" w:rsidR="00FB0177" w:rsidRPr="00FB0177" w:rsidRDefault="00FB0177">
    <w:pPr>
      <w:pStyle w:val="Head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076"/>
    <w:multiLevelType w:val="hybridMultilevel"/>
    <w:tmpl w:val="56EAA3B6"/>
    <w:lvl w:ilvl="0" w:tplc="87A2EB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C1FB5"/>
    <w:multiLevelType w:val="multilevel"/>
    <w:tmpl w:val="1CF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27339"/>
    <w:multiLevelType w:val="multilevel"/>
    <w:tmpl w:val="26FA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A3E3B"/>
    <w:multiLevelType w:val="hybridMultilevel"/>
    <w:tmpl w:val="0FCA09D0"/>
    <w:lvl w:ilvl="0" w:tplc="99EC8E36">
      <w:numFmt w:val="bullet"/>
      <w:lvlText w:val="-"/>
      <w:lvlJc w:val="left"/>
      <w:pPr>
        <w:ind w:left="720" w:hanging="360"/>
      </w:pPr>
      <w:rPr>
        <w:rFonts w:ascii="Times New Roman" w:eastAsiaTheme="minorHAnsi"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36CD"/>
    <w:multiLevelType w:val="hybridMultilevel"/>
    <w:tmpl w:val="F0BAC666"/>
    <w:lvl w:ilvl="0" w:tplc="FA120AA6">
      <w:numFmt w:val="bullet"/>
      <w:lvlText w:val="-"/>
      <w:lvlJc w:val="left"/>
      <w:pPr>
        <w:ind w:left="720" w:hanging="360"/>
      </w:pPr>
      <w:rPr>
        <w:rFonts w:ascii="Times New Roman" w:eastAsia="Times New Roman" w:hAnsi="Times New Roman" w:cs="Times New Roman" w:hint="default"/>
        <w:b w:val="0"/>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D300F"/>
    <w:multiLevelType w:val="hybridMultilevel"/>
    <w:tmpl w:val="6AEECDDA"/>
    <w:lvl w:ilvl="0" w:tplc="E124AD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765630">
    <w:abstractNumId w:val="1"/>
  </w:num>
  <w:num w:numId="2" w16cid:durableId="1462309997">
    <w:abstractNumId w:val="2"/>
  </w:num>
  <w:num w:numId="3" w16cid:durableId="1995520793">
    <w:abstractNumId w:val="5"/>
  </w:num>
  <w:num w:numId="4" w16cid:durableId="493573218">
    <w:abstractNumId w:val="3"/>
  </w:num>
  <w:num w:numId="5" w16cid:durableId="1826167460">
    <w:abstractNumId w:val="4"/>
  </w:num>
  <w:num w:numId="6" w16cid:durableId="18351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C9"/>
    <w:rsid w:val="00005C10"/>
    <w:rsid w:val="00010B9E"/>
    <w:rsid w:val="00015AC9"/>
    <w:rsid w:val="00022EB8"/>
    <w:rsid w:val="00051F8C"/>
    <w:rsid w:val="00067BA2"/>
    <w:rsid w:val="00084A58"/>
    <w:rsid w:val="000A2FE4"/>
    <w:rsid w:val="000B6DE9"/>
    <w:rsid w:val="00110AEB"/>
    <w:rsid w:val="00137FA0"/>
    <w:rsid w:val="001460D9"/>
    <w:rsid w:val="00172552"/>
    <w:rsid w:val="00181A89"/>
    <w:rsid w:val="00184BB7"/>
    <w:rsid w:val="00191A64"/>
    <w:rsid w:val="001E36D8"/>
    <w:rsid w:val="001F56E5"/>
    <w:rsid w:val="002F6302"/>
    <w:rsid w:val="003042FD"/>
    <w:rsid w:val="003065D3"/>
    <w:rsid w:val="00380AF2"/>
    <w:rsid w:val="00381563"/>
    <w:rsid w:val="00481237"/>
    <w:rsid w:val="0054265F"/>
    <w:rsid w:val="00604339"/>
    <w:rsid w:val="00680D0C"/>
    <w:rsid w:val="006D0864"/>
    <w:rsid w:val="00706C75"/>
    <w:rsid w:val="007D2F37"/>
    <w:rsid w:val="007E7D64"/>
    <w:rsid w:val="0086019B"/>
    <w:rsid w:val="008B2736"/>
    <w:rsid w:val="008C2BF5"/>
    <w:rsid w:val="008F7D26"/>
    <w:rsid w:val="009536A1"/>
    <w:rsid w:val="00985576"/>
    <w:rsid w:val="009A12B8"/>
    <w:rsid w:val="00A9162D"/>
    <w:rsid w:val="00B900C3"/>
    <w:rsid w:val="00BA3CEB"/>
    <w:rsid w:val="00BB4DED"/>
    <w:rsid w:val="00C30221"/>
    <w:rsid w:val="00CB1098"/>
    <w:rsid w:val="00CC6D02"/>
    <w:rsid w:val="00CF5986"/>
    <w:rsid w:val="00D04985"/>
    <w:rsid w:val="00D52F78"/>
    <w:rsid w:val="00DB4883"/>
    <w:rsid w:val="00E23893"/>
    <w:rsid w:val="00E315AF"/>
    <w:rsid w:val="00E64025"/>
    <w:rsid w:val="00E6709B"/>
    <w:rsid w:val="00EF0284"/>
    <w:rsid w:val="00FB0177"/>
    <w:rsid w:val="00FD286E"/>
    <w:rsid w:val="00FE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B1D2"/>
  <w15:docId w15:val="{7B26E273-5876-4A6B-AF05-E654CE7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15AC9"/>
  </w:style>
  <w:style w:type="character" w:customStyle="1" w:styleId="pagetitle">
    <w:name w:val="pagetitle"/>
    <w:basedOn w:val="DefaultParagraphFont"/>
    <w:rsid w:val="00015AC9"/>
  </w:style>
  <w:style w:type="character" w:customStyle="1" w:styleId="body">
    <w:name w:val="body"/>
    <w:basedOn w:val="DefaultParagraphFont"/>
    <w:rsid w:val="00015AC9"/>
  </w:style>
  <w:style w:type="character" w:customStyle="1" w:styleId="boldbody">
    <w:name w:val="boldbody"/>
    <w:basedOn w:val="DefaultParagraphFont"/>
    <w:rsid w:val="00015AC9"/>
  </w:style>
  <w:style w:type="character" w:styleId="Emphasis">
    <w:name w:val="Emphasis"/>
    <w:basedOn w:val="DefaultParagraphFont"/>
    <w:uiPriority w:val="20"/>
    <w:qFormat/>
    <w:rsid w:val="00015AC9"/>
    <w:rPr>
      <w:i/>
      <w:iCs/>
    </w:rPr>
  </w:style>
  <w:style w:type="character" w:styleId="Hyperlink">
    <w:name w:val="Hyperlink"/>
    <w:basedOn w:val="DefaultParagraphFont"/>
    <w:uiPriority w:val="99"/>
    <w:unhideWhenUsed/>
    <w:rsid w:val="00015AC9"/>
    <w:rPr>
      <w:color w:val="0000FF"/>
      <w:u w:val="single"/>
    </w:rPr>
  </w:style>
  <w:style w:type="character" w:styleId="FollowedHyperlink">
    <w:name w:val="FollowedHyperlink"/>
    <w:basedOn w:val="DefaultParagraphFont"/>
    <w:uiPriority w:val="99"/>
    <w:semiHidden/>
    <w:unhideWhenUsed/>
    <w:rsid w:val="00015AC9"/>
    <w:rPr>
      <w:color w:val="800080"/>
      <w:u w:val="single"/>
    </w:rPr>
  </w:style>
  <w:style w:type="paragraph" w:customStyle="1" w:styleId="body1">
    <w:name w:val="body1"/>
    <w:basedOn w:val="Normal"/>
    <w:rsid w:val="00015A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2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B8"/>
    <w:rPr>
      <w:rFonts w:ascii="Segoe UI" w:hAnsi="Segoe UI" w:cs="Segoe UI"/>
      <w:sz w:val="18"/>
      <w:szCs w:val="18"/>
    </w:rPr>
  </w:style>
  <w:style w:type="paragraph" w:styleId="Header">
    <w:name w:val="header"/>
    <w:basedOn w:val="Normal"/>
    <w:link w:val="HeaderChar"/>
    <w:uiPriority w:val="99"/>
    <w:unhideWhenUsed/>
    <w:rsid w:val="00FB0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177"/>
  </w:style>
  <w:style w:type="paragraph" w:styleId="Footer">
    <w:name w:val="footer"/>
    <w:basedOn w:val="Normal"/>
    <w:link w:val="FooterChar"/>
    <w:uiPriority w:val="99"/>
    <w:unhideWhenUsed/>
    <w:rsid w:val="00FB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177"/>
  </w:style>
  <w:style w:type="paragraph" w:styleId="ListParagraph">
    <w:name w:val="List Paragraph"/>
    <w:basedOn w:val="Normal"/>
    <w:uiPriority w:val="34"/>
    <w:qFormat/>
    <w:rsid w:val="00CC6D02"/>
    <w:pPr>
      <w:ind w:left="720"/>
      <w:contextualSpacing/>
    </w:pPr>
  </w:style>
  <w:style w:type="character" w:styleId="UnresolvedMention">
    <w:name w:val="Unresolved Mention"/>
    <w:basedOn w:val="DefaultParagraphFont"/>
    <w:uiPriority w:val="99"/>
    <w:semiHidden/>
    <w:unhideWhenUsed/>
    <w:rsid w:val="00D0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3968">
      <w:bodyDiv w:val="1"/>
      <w:marLeft w:val="0"/>
      <w:marRight w:val="0"/>
      <w:marTop w:val="0"/>
      <w:marBottom w:val="0"/>
      <w:divBdr>
        <w:top w:val="none" w:sz="0" w:space="0" w:color="auto"/>
        <w:left w:val="none" w:sz="0" w:space="0" w:color="auto"/>
        <w:bottom w:val="none" w:sz="0" w:space="0" w:color="auto"/>
        <w:right w:val="none" w:sz="0" w:space="0" w:color="auto"/>
      </w:divBdr>
      <w:divsChild>
        <w:div w:id="1660647327">
          <w:marLeft w:val="0"/>
          <w:marRight w:val="0"/>
          <w:marTop w:val="0"/>
          <w:marBottom w:val="0"/>
          <w:divBdr>
            <w:top w:val="none" w:sz="0" w:space="0" w:color="auto"/>
            <w:left w:val="none" w:sz="0" w:space="0" w:color="auto"/>
            <w:bottom w:val="none" w:sz="0" w:space="0" w:color="auto"/>
            <w:right w:val="none" w:sz="0" w:space="0" w:color="auto"/>
          </w:divBdr>
        </w:div>
        <w:div w:id="1226381033">
          <w:marLeft w:val="0"/>
          <w:marRight w:val="0"/>
          <w:marTop w:val="0"/>
          <w:marBottom w:val="0"/>
          <w:divBdr>
            <w:top w:val="none" w:sz="0" w:space="0" w:color="auto"/>
            <w:left w:val="none" w:sz="0" w:space="0" w:color="auto"/>
            <w:bottom w:val="none" w:sz="0" w:space="0" w:color="auto"/>
            <w:right w:val="none" w:sz="0" w:space="0" w:color="auto"/>
          </w:divBdr>
        </w:div>
        <w:div w:id="50350913">
          <w:marLeft w:val="0"/>
          <w:marRight w:val="0"/>
          <w:marTop w:val="0"/>
          <w:marBottom w:val="0"/>
          <w:divBdr>
            <w:top w:val="none" w:sz="0" w:space="0" w:color="auto"/>
            <w:left w:val="none" w:sz="0" w:space="0" w:color="auto"/>
            <w:bottom w:val="none" w:sz="0" w:space="0" w:color="auto"/>
            <w:right w:val="none" w:sz="0" w:space="0" w:color="auto"/>
          </w:divBdr>
        </w:div>
        <w:div w:id="288324284">
          <w:marLeft w:val="0"/>
          <w:marRight w:val="0"/>
          <w:marTop w:val="0"/>
          <w:marBottom w:val="0"/>
          <w:divBdr>
            <w:top w:val="none" w:sz="0" w:space="0" w:color="auto"/>
            <w:left w:val="none" w:sz="0" w:space="0" w:color="auto"/>
            <w:bottom w:val="none" w:sz="0" w:space="0" w:color="auto"/>
            <w:right w:val="none" w:sz="0" w:space="0" w:color="auto"/>
          </w:divBdr>
        </w:div>
        <w:div w:id="568007178">
          <w:marLeft w:val="0"/>
          <w:marRight w:val="0"/>
          <w:marTop w:val="0"/>
          <w:marBottom w:val="0"/>
          <w:divBdr>
            <w:top w:val="none" w:sz="0" w:space="0" w:color="auto"/>
            <w:left w:val="none" w:sz="0" w:space="0" w:color="auto"/>
            <w:bottom w:val="none" w:sz="0" w:space="0" w:color="auto"/>
            <w:right w:val="none" w:sz="0" w:space="0" w:color="auto"/>
          </w:divBdr>
        </w:div>
        <w:div w:id="191194185">
          <w:marLeft w:val="0"/>
          <w:marRight w:val="0"/>
          <w:marTop w:val="0"/>
          <w:marBottom w:val="0"/>
          <w:divBdr>
            <w:top w:val="none" w:sz="0" w:space="0" w:color="auto"/>
            <w:left w:val="none" w:sz="0" w:space="0" w:color="auto"/>
            <w:bottom w:val="none" w:sz="0" w:space="0" w:color="auto"/>
            <w:right w:val="none" w:sz="0" w:space="0" w:color="auto"/>
          </w:divBdr>
        </w:div>
        <w:div w:id="1788229833">
          <w:marLeft w:val="0"/>
          <w:marRight w:val="0"/>
          <w:marTop w:val="0"/>
          <w:marBottom w:val="0"/>
          <w:divBdr>
            <w:top w:val="none" w:sz="0" w:space="0" w:color="auto"/>
            <w:left w:val="none" w:sz="0" w:space="0" w:color="auto"/>
            <w:bottom w:val="none" w:sz="0" w:space="0" w:color="auto"/>
            <w:right w:val="none" w:sz="0" w:space="0" w:color="auto"/>
          </w:divBdr>
        </w:div>
        <w:div w:id="583413757">
          <w:marLeft w:val="0"/>
          <w:marRight w:val="0"/>
          <w:marTop w:val="0"/>
          <w:marBottom w:val="0"/>
          <w:divBdr>
            <w:top w:val="none" w:sz="0" w:space="0" w:color="auto"/>
            <w:left w:val="none" w:sz="0" w:space="0" w:color="auto"/>
            <w:bottom w:val="none" w:sz="0" w:space="0" w:color="auto"/>
            <w:right w:val="none" w:sz="0" w:space="0" w:color="auto"/>
          </w:divBdr>
        </w:div>
        <w:div w:id="927664378">
          <w:marLeft w:val="0"/>
          <w:marRight w:val="0"/>
          <w:marTop w:val="0"/>
          <w:marBottom w:val="0"/>
          <w:divBdr>
            <w:top w:val="none" w:sz="0" w:space="0" w:color="auto"/>
            <w:left w:val="none" w:sz="0" w:space="0" w:color="auto"/>
            <w:bottom w:val="none" w:sz="0" w:space="0" w:color="auto"/>
            <w:right w:val="none" w:sz="0" w:space="0" w:color="auto"/>
          </w:divBdr>
        </w:div>
        <w:div w:id="1469397811">
          <w:marLeft w:val="0"/>
          <w:marRight w:val="0"/>
          <w:marTop w:val="0"/>
          <w:marBottom w:val="0"/>
          <w:divBdr>
            <w:top w:val="none" w:sz="0" w:space="0" w:color="auto"/>
            <w:left w:val="none" w:sz="0" w:space="0" w:color="auto"/>
            <w:bottom w:val="none" w:sz="0" w:space="0" w:color="auto"/>
            <w:right w:val="none" w:sz="0" w:space="0" w:color="auto"/>
          </w:divBdr>
        </w:div>
        <w:div w:id="504319379">
          <w:marLeft w:val="0"/>
          <w:marRight w:val="0"/>
          <w:marTop w:val="0"/>
          <w:marBottom w:val="0"/>
          <w:divBdr>
            <w:top w:val="none" w:sz="0" w:space="0" w:color="auto"/>
            <w:left w:val="none" w:sz="0" w:space="0" w:color="auto"/>
            <w:bottom w:val="none" w:sz="0" w:space="0" w:color="auto"/>
            <w:right w:val="none" w:sz="0" w:space="0" w:color="auto"/>
          </w:divBdr>
        </w:div>
        <w:div w:id="707536559">
          <w:marLeft w:val="0"/>
          <w:marRight w:val="0"/>
          <w:marTop w:val="0"/>
          <w:marBottom w:val="0"/>
          <w:divBdr>
            <w:top w:val="none" w:sz="0" w:space="0" w:color="auto"/>
            <w:left w:val="none" w:sz="0" w:space="0" w:color="auto"/>
            <w:bottom w:val="none" w:sz="0" w:space="0" w:color="auto"/>
            <w:right w:val="none" w:sz="0" w:space="0" w:color="auto"/>
          </w:divBdr>
        </w:div>
        <w:div w:id="390274086">
          <w:marLeft w:val="0"/>
          <w:marRight w:val="0"/>
          <w:marTop w:val="0"/>
          <w:marBottom w:val="0"/>
          <w:divBdr>
            <w:top w:val="none" w:sz="0" w:space="0" w:color="auto"/>
            <w:left w:val="none" w:sz="0" w:space="0" w:color="auto"/>
            <w:bottom w:val="none" w:sz="0" w:space="0" w:color="auto"/>
            <w:right w:val="none" w:sz="0" w:space="0" w:color="auto"/>
          </w:divBdr>
        </w:div>
        <w:div w:id="1969241132">
          <w:marLeft w:val="0"/>
          <w:marRight w:val="0"/>
          <w:marTop w:val="0"/>
          <w:marBottom w:val="0"/>
          <w:divBdr>
            <w:top w:val="none" w:sz="0" w:space="0" w:color="auto"/>
            <w:left w:val="none" w:sz="0" w:space="0" w:color="auto"/>
            <w:bottom w:val="none" w:sz="0" w:space="0" w:color="auto"/>
            <w:right w:val="none" w:sz="0" w:space="0" w:color="auto"/>
          </w:divBdr>
        </w:div>
        <w:div w:id="44447755">
          <w:marLeft w:val="0"/>
          <w:marRight w:val="0"/>
          <w:marTop w:val="0"/>
          <w:marBottom w:val="0"/>
          <w:divBdr>
            <w:top w:val="none" w:sz="0" w:space="0" w:color="auto"/>
            <w:left w:val="none" w:sz="0" w:space="0" w:color="auto"/>
            <w:bottom w:val="none" w:sz="0" w:space="0" w:color="auto"/>
            <w:right w:val="none" w:sz="0" w:space="0" w:color="auto"/>
          </w:divBdr>
        </w:div>
        <w:div w:id="808325295">
          <w:marLeft w:val="0"/>
          <w:marRight w:val="0"/>
          <w:marTop w:val="0"/>
          <w:marBottom w:val="0"/>
          <w:divBdr>
            <w:top w:val="none" w:sz="0" w:space="0" w:color="auto"/>
            <w:left w:val="none" w:sz="0" w:space="0" w:color="auto"/>
            <w:bottom w:val="none" w:sz="0" w:space="0" w:color="auto"/>
            <w:right w:val="none" w:sz="0" w:space="0" w:color="auto"/>
          </w:divBdr>
        </w:div>
        <w:div w:id="670908931">
          <w:marLeft w:val="0"/>
          <w:marRight w:val="0"/>
          <w:marTop w:val="0"/>
          <w:marBottom w:val="0"/>
          <w:divBdr>
            <w:top w:val="none" w:sz="0" w:space="0" w:color="auto"/>
            <w:left w:val="none" w:sz="0" w:space="0" w:color="auto"/>
            <w:bottom w:val="none" w:sz="0" w:space="0" w:color="auto"/>
            <w:right w:val="none" w:sz="0" w:space="0" w:color="auto"/>
          </w:divBdr>
        </w:div>
        <w:div w:id="2138255529">
          <w:marLeft w:val="0"/>
          <w:marRight w:val="0"/>
          <w:marTop w:val="0"/>
          <w:marBottom w:val="0"/>
          <w:divBdr>
            <w:top w:val="none" w:sz="0" w:space="0" w:color="auto"/>
            <w:left w:val="none" w:sz="0" w:space="0" w:color="auto"/>
            <w:bottom w:val="none" w:sz="0" w:space="0" w:color="auto"/>
            <w:right w:val="none" w:sz="0" w:space="0" w:color="auto"/>
          </w:divBdr>
        </w:div>
        <w:div w:id="1816484852">
          <w:marLeft w:val="0"/>
          <w:marRight w:val="0"/>
          <w:marTop w:val="0"/>
          <w:marBottom w:val="0"/>
          <w:divBdr>
            <w:top w:val="none" w:sz="0" w:space="0" w:color="auto"/>
            <w:left w:val="none" w:sz="0" w:space="0" w:color="auto"/>
            <w:bottom w:val="none" w:sz="0" w:space="0" w:color="auto"/>
            <w:right w:val="none" w:sz="0" w:space="0" w:color="auto"/>
          </w:divBdr>
        </w:div>
        <w:div w:id="825828859">
          <w:marLeft w:val="0"/>
          <w:marRight w:val="0"/>
          <w:marTop w:val="0"/>
          <w:marBottom w:val="0"/>
          <w:divBdr>
            <w:top w:val="none" w:sz="0" w:space="0" w:color="auto"/>
            <w:left w:val="none" w:sz="0" w:space="0" w:color="auto"/>
            <w:bottom w:val="none" w:sz="0" w:space="0" w:color="auto"/>
            <w:right w:val="none" w:sz="0" w:space="0" w:color="auto"/>
          </w:divBdr>
        </w:div>
        <w:div w:id="769591153">
          <w:marLeft w:val="0"/>
          <w:marRight w:val="0"/>
          <w:marTop w:val="0"/>
          <w:marBottom w:val="0"/>
          <w:divBdr>
            <w:top w:val="none" w:sz="0" w:space="0" w:color="auto"/>
            <w:left w:val="none" w:sz="0" w:space="0" w:color="auto"/>
            <w:bottom w:val="none" w:sz="0" w:space="0" w:color="auto"/>
            <w:right w:val="none" w:sz="0" w:space="0" w:color="auto"/>
          </w:divBdr>
        </w:div>
        <w:div w:id="218712473">
          <w:marLeft w:val="0"/>
          <w:marRight w:val="0"/>
          <w:marTop w:val="0"/>
          <w:marBottom w:val="0"/>
          <w:divBdr>
            <w:top w:val="none" w:sz="0" w:space="0" w:color="auto"/>
            <w:left w:val="none" w:sz="0" w:space="0" w:color="auto"/>
            <w:bottom w:val="none" w:sz="0" w:space="0" w:color="auto"/>
            <w:right w:val="none" w:sz="0" w:space="0" w:color="auto"/>
          </w:divBdr>
        </w:div>
        <w:div w:id="242221629">
          <w:marLeft w:val="0"/>
          <w:marRight w:val="0"/>
          <w:marTop w:val="0"/>
          <w:marBottom w:val="0"/>
          <w:divBdr>
            <w:top w:val="none" w:sz="0" w:space="0" w:color="auto"/>
            <w:left w:val="none" w:sz="0" w:space="0" w:color="auto"/>
            <w:bottom w:val="none" w:sz="0" w:space="0" w:color="auto"/>
            <w:right w:val="none" w:sz="0" w:space="0" w:color="auto"/>
          </w:divBdr>
        </w:div>
        <w:div w:id="1985507333">
          <w:marLeft w:val="0"/>
          <w:marRight w:val="0"/>
          <w:marTop w:val="0"/>
          <w:marBottom w:val="0"/>
          <w:divBdr>
            <w:top w:val="none" w:sz="0" w:space="0" w:color="auto"/>
            <w:left w:val="none" w:sz="0" w:space="0" w:color="auto"/>
            <w:bottom w:val="none" w:sz="0" w:space="0" w:color="auto"/>
            <w:right w:val="none" w:sz="0" w:space="0" w:color="auto"/>
          </w:divBdr>
        </w:div>
        <w:div w:id="374744909">
          <w:marLeft w:val="0"/>
          <w:marRight w:val="0"/>
          <w:marTop w:val="0"/>
          <w:marBottom w:val="0"/>
          <w:divBdr>
            <w:top w:val="none" w:sz="0" w:space="0" w:color="auto"/>
            <w:left w:val="none" w:sz="0" w:space="0" w:color="auto"/>
            <w:bottom w:val="none" w:sz="0" w:space="0" w:color="auto"/>
            <w:right w:val="none" w:sz="0" w:space="0" w:color="auto"/>
          </w:divBdr>
        </w:div>
        <w:div w:id="960264985">
          <w:marLeft w:val="0"/>
          <w:marRight w:val="0"/>
          <w:marTop w:val="0"/>
          <w:marBottom w:val="0"/>
          <w:divBdr>
            <w:top w:val="none" w:sz="0" w:space="0" w:color="auto"/>
            <w:left w:val="none" w:sz="0" w:space="0" w:color="auto"/>
            <w:bottom w:val="none" w:sz="0" w:space="0" w:color="auto"/>
            <w:right w:val="none" w:sz="0" w:space="0" w:color="auto"/>
          </w:divBdr>
        </w:div>
        <w:div w:id="416246420">
          <w:marLeft w:val="0"/>
          <w:marRight w:val="0"/>
          <w:marTop w:val="0"/>
          <w:marBottom w:val="0"/>
          <w:divBdr>
            <w:top w:val="none" w:sz="0" w:space="0" w:color="auto"/>
            <w:left w:val="none" w:sz="0" w:space="0" w:color="auto"/>
            <w:bottom w:val="none" w:sz="0" w:space="0" w:color="auto"/>
            <w:right w:val="none" w:sz="0" w:space="0" w:color="auto"/>
          </w:divBdr>
        </w:div>
        <w:div w:id="1573468253">
          <w:marLeft w:val="0"/>
          <w:marRight w:val="0"/>
          <w:marTop w:val="0"/>
          <w:marBottom w:val="0"/>
          <w:divBdr>
            <w:top w:val="none" w:sz="0" w:space="0" w:color="auto"/>
            <w:left w:val="none" w:sz="0" w:space="0" w:color="auto"/>
            <w:bottom w:val="none" w:sz="0" w:space="0" w:color="auto"/>
            <w:right w:val="none" w:sz="0" w:space="0" w:color="auto"/>
          </w:divBdr>
        </w:div>
        <w:div w:id="1920014049">
          <w:marLeft w:val="0"/>
          <w:marRight w:val="0"/>
          <w:marTop w:val="0"/>
          <w:marBottom w:val="0"/>
          <w:divBdr>
            <w:top w:val="none" w:sz="0" w:space="0" w:color="auto"/>
            <w:left w:val="none" w:sz="0" w:space="0" w:color="auto"/>
            <w:bottom w:val="none" w:sz="0" w:space="0" w:color="auto"/>
            <w:right w:val="none" w:sz="0" w:space="0" w:color="auto"/>
          </w:divBdr>
        </w:div>
        <w:div w:id="1401638471">
          <w:marLeft w:val="0"/>
          <w:marRight w:val="0"/>
          <w:marTop w:val="0"/>
          <w:marBottom w:val="0"/>
          <w:divBdr>
            <w:top w:val="none" w:sz="0" w:space="0" w:color="auto"/>
            <w:left w:val="none" w:sz="0" w:space="0" w:color="auto"/>
            <w:bottom w:val="none" w:sz="0" w:space="0" w:color="auto"/>
            <w:right w:val="none" w:sz="0" w:space="0" w:color="auto"/>
          </w:divBdr>
        </w:div>
        <w:div w:id="529075066">
          <w:marLeft w:val="0"/>
          <w:marRight w:val="0"/>
          <w:marTop w:val="0"/>
          <w:marBottom w:val="0"/>
          <w:divBdr>
            <w:top w:val="none" w:sz="0" w:space="0" w:color="auto"/>
            <w:left w:val="none" w:sz="0" w:space="0" w:color="auto"/>
            <w:bottom w:val="none" w:sz="0" w:space="0" w:color="auto"/>
            <w:right w:val="none" w:sz="0" w:space="0" w:color="auto"/>
          </w:divBdr>
        </w:div>
        <w:div w:id="1405490752">
          <w:marLeft w:val="0"/>
          <w:marRight w:val="0"/>
          <w:marTop w:val="0"/>
          <w:marBottom w:val="0"/>
          <w:divBdr>
            <w:top w:val="none" w:sz="0" w:space="0" w:color="auto"/>
            <w:left w:val="none" w:sz="0" w:space="0" w:color="auto"/>
            <w:bottom w:val="none" w:sz="0" w:space="0" w:color="auto"/>
            <w:right w:val="none" w:sz="0" w:space="0" w:color="auto"/>
          </w:divBdr>
        </w:div>
        <w:div w:id="389230818">
          <w:marLeft w:val="0"/>
          <w:marRight w:val="0"/>
          <w:marTop w:val="0"/>
          <w:marBottom w:val="0"/>
          <w:divBdr>
            <w:top w:val="none" w:sz="0" w:space="0" w:color="auto"/>
            <w:left w:val="none" w:sz="0" w:space="0" w:color="auto"/>
            <w:bottom w:val="none" w:sz="0" w:space="0" w:color="auto"/>
            <w:right w:val="none" w:sz="0" w:space="0" w:color="auto"/>
          </w:divBdr>
        </w:div>
        <w:div w:id="1831864059">
          <w:marLeft w:val="0"/>
          <w:marRight w:val="0"/>
          <w:marTop w:val="0"/>
          <w:marBottom w:val="0"/>
          <w:divBdr>
            <w:top w:val="none" w:sz="0" w:space="0" w:color="auto"/>
            <w:left w:val="none" w:sz="0" w:space="0" w:color="auto"/>
            <w:bottom w:val="none" w:sz="0" w:space="0" w:color="auto"/>
            <w:right w:val="none" w:sz="0" w:space="0" w:color="auto"/>
          </w:divBdr>
        </w:div>
        <w:div w:id="1170023861">
          <w:marLeft w:val="0"/>
          <w:marRight w:val="0"/>
          <w:marTop w:val="0"/>
          <w:marBottom w:val="0"/>
          <w:divBdr>
            <w:top w:val="none" w:sz="0" w:space="0" w:color="auto"/>
            <w:left w:val="none" w:sz="0" w:space="0" w:color="auto"/>
            <w:bottom w:val="none" w:sz="0" w:space="0" w:color="auto"/>
            <w:right w:val="none" w:sz="0" w:space="0" w:color="auto"/>
          </w:divBdr>
        </w:div>
        <w:div w:id="679166639">
          <w:marLeft w:val="0"/>
          <w:marRight w:val="0"/>
          <w:marTop w:val="0"/>
          <w:marBottom w:val="0"/>
          <w:divBdr>
            <w:top w:val="none" w:sz="0" w:space="0" w:color="auto"/>
            <w:left w:val="none" w:sz="0" w:space="0" w:color="auto"/>
            <w:bottom w:val="none" w:sz="0" w:space="0" w:color="auto"/>
            <w:right w:val="none" w:sz="0" w:space="0" w:color="auto"/>
          </w:divBdr>
        </w:div>
        <w:div w:id="1629626044">
          <w:marLeft w:val="0"/>
          <w:marRight w:val="0"/>
          <w:marTop w:val="0"/>
          <w:marBottom w:val="0"/>
          <w:divBdr>
            <w:top w:val="none" w:sz="0" w:space="0" w:color="auto"/>
            <w:left w:val="none" w:sz="0" w:space="0" w:color="auto"/>
            <w:bottom w:val="none" w:sz="0" w:space="0" w:color="auto"/>
            <w:right w:val="none" w:sz="0" w:space="0" w:color="auto"/>
          </w:divBdr>
        </w:div>
        <w:div w:id="608004835">
          <w:marLeft w:val="0"/>
          <w:marRight w:val="0"/>
          <w:marTop w:val="0"/>
          <w:marBottom w:val="0"/>
          <w:divBdr>
            <w:top w:val="none" w:sz="0" w:space="0" w:color="auto"/>
            <w:left w:val="none" w:sz="0" w:space="0" w:color="auto"/>
            <w:bottom w:val="none" w:sz="0" w:space="0" w:color="auto"/>
            <w:right w:val="none" w:sz="0" w:space="0" w:color="auto"/>
          </w:divBdr>
        </w:div>
        <w:div w:id="767390716">
          <w:marLeft w:val="0"/>
          <w:marRight w:val="0"/>
          <w:marTop w:val="0"/>
          <w:marBottom w:val="0"/>
          <w:divBdr>
            <w:top w:val="none" w:sz="0" w:space="0" w:color="auto"/>
            <w:left w:val="none" w:sz="0" w:space="0" w:color="auto"/>
            <w:bottom w:val="none" w:sz="0" w:space="0" w:color="auto"/>
            <w:right w:val="none" w:sz="0" w:space="0" w:color="auto"/>
          </w:divBdr>
        </w:div>
        <w:div w:id="911962648">
          <w:marLeft w:val="0"/>
          <w:marRight w:val="0"/>
          <w:marTop w:val="0"/>
          <w:marBottom w:val="0"/>
          <w:divBdr>
            <w:top w:val="none" w:sz="0" w:space="0" w:color="auto"/>
            <w:left w:val="none" w:sz="0" w:space="0" w:color="auto"/>
            <w:bottom w:val="none" w:sz="0" w:space="0" w:color="auto"/>
            <w:right w:val="none" w:sz="0" w:space="0" w:color="auto"/>
          </w:divBdr>
        </w:div>
        <w:div w:id="968823802">
          <w:marLeft w:val="0"/>
          <w:marRight w:val="0"/>
          <w:marTop w:val="0"/>
          <w:marBottom w:val="0"/>
          <w:divBdr>
            <w:top w:val="none" w:sz="0" w:space="0" w:color="auto"/>
            <w:left w:val="none" w:sz="0" w:space="0" w:color="auto"/>
            <w:bottom w:val="none" w:sz="0" w:space="0" w:color="auto"/>
            <w:right w:val="none" w:sz="0" w:space="0" w:color="auto"/>
          </w:divBdr>
        </w:div>
        <w:div w:id="1716392567">
          <w:marLeft w:val="0"/>
          <w:marRight w:val="0"/>
          <w:marTop w:val="0"/>
          <w:marBottom w:val="0"/>
          <w:divBdr>
            <w:top w:val="none" w:sz="0" w:space="0" w:color="auto"/>
            <w:left w:val="none" w:sz="0" w:space="0" w:color="auto"/>
            <w:bottom w:val="none" w:sz="0" w:space="0" w:color="auto"/>
            <w:right w:val="none" w:sz="0" w:space="0" w:color="auto"/>
          </w:divBdr>
        </w:div>
        <w:div w:id="1617520747">
          <w:marLeft w:val="0"/>
          <w:marRight w:val="0"/>
          <w:marTop w:val="0"/>
          <w:marBottom w:val="0"/>
          <w:divBdr>
            <w:top w:val="none" w:sz="0" w:space="0" w:color="auto"/>
            <w:left w:val="none" w:sz="0" w:space="0" w:color="auto"/>
            <w:bottom w:val="none" w:sz="0" w:space="0" w:color="auto"/>
            <w:right w:val="none" w:sz="0" w:space="0" w:color="auto"/>
          </w:divBdr>
        </w:div>
        <w:div w:id="1836459793">
          <w:marLeft w:val="0"/>
          <w:marRight w:val="0"/>
          <w:marTop w:val="0"/>
          <w:marBottom w:val="0"/>
          <w:divBdr>
            <w:top w:val="none" w:sz="0" w:space="0" w:color="auto"/>
            <w:left w:val="none" w:sz="0" w:space="0" w:color="auto"/>
            <w:bottom w:val="none" w:sz="0" w:space="0" w:color="auto"/>
            <w:right w:val="none" w:sz="0" w:space="0" w:color="auto"/>
          </w:divBdr>
        </w:div>
        <w:div w:id="1141189913">
          <w:marLeft w:val="0"/>
          <w:marRight w:val="0"/>
          <w:marTop w:val="0"/>
          <w:marBottom w:val="0"/>
          <w:divBdr>
            <w:top w:val="none" w:sz="0" w:space="0" w:color="auto"/>
            <w:left w:val="none" w:sz="0" w:space="0" w:color="auto"/>
            <w:bottom w:val="none" w:sz="0" w:space="0" w:color="auto"/>
            <w:right w:val="none" w:sz="0" w:space="0" w:color="auto"/>
          </w:divBdr>
        </w:div>
        <w:div w:id="502472729">
          <w:marLeft w:val="0"/>
          <w:marRight w:val="0"/>
          <w:marTop w:val="0"/>
          <w:marBottom w:val="0"/>
          <w:divBdr>
            <w:top w:val="none" w:sz="0" w:space="0" w:color="auto"/>
            <w:left w:val="none" w:sz="0" w:space="0" w:color="auto"/>
            <w:bottom w:val="none" w:sz="0" w:space="0" w:color="auto"/>
            <w:right w:val="none" w:sz="0" w:space="0" w:color="auto"/>
          </w:divBdr>
        </w:div>
        <w:div w:id="1653871250">
          <w:marLeft w:val="0"/>
          <w:marRight w:val="0"/>
          <w:marTop w:val="0"/>
          <w:marBottom w:val="0"/>
          <w:divBdr>
            <w:top w:val="none" w:sz="0" w:space="0" w:color="auto"/>
            <w:left w:val="none" w:sz="0" w:space="0" w:color="auto"/>
            <w:bottom w:val="none" w:sz="0" w:space="0" w:color="auto"/>
            <w:right w:val="none" w:sz="0" w:space="0" w:color="auto"/>
          </w:divBdr>
        </w:div>
        <w:div w:id="1906062221">
          <w:marLeft w:val="0"/>
          <w:marRight w:val="0"/>
          <w:marTop w:val="0"/>
          <w:marBottom w:val="0"/>
          <w:divBdr>
            <w:top w:val="none" w:sz="0" w:space="0" w:color="auto"/>
            <w:left w:val="none" w:sz="0" w:space="0" w:color="auto"/>
            <w:bottom w:val="none" w:sz="0" w:space="0" w:color="auto"/>
            <w:right w:val="none" w:sz="0" w:space="0" w:color="auto"/>
          </w:divBdr>
        </w:div>
        <w:div w:id="1179737578">
          <w:marLeft w:val="0"/>
          <w:marRight w:val="0"/>
          <w:marTop w:val="0"/>
          <w:marBottom w:val="0"/>
          <w:divBdr>
            <w:top w:val="none" w:sz="0" w:space="0" w:color="auto"/>
            <w:left w:val="none" w:sz="0" w:space="0" w:color="auto"/>
            <w:bottom w:val="none" w:sz="0" w:space="0" w:color="auto"/>
            <w:right w:val="none" w:sz="0" w:space="0" w:color="auto"/>
          </w:divBdr>
        </w:div>
        <w:div w:id="34090159">
          <w:marLeft w:val="0"/>
          <w:marRight w:val="0"/>
          <w:marTop w:val="0"/>
          <w:marBottom w:val="0"/>
          <w:divBdr>
            <w:top w:val="none" w:sz="0" w:space="0" w:color="auto"/>
            <w:left w:val="none" w:sz="0" w:space="0" w:color="auto"/>
            <w:bottom w:val="none" w:sz="0" w:space="0" w:color="auto"/>
            <w:right w:val="none" w:sz="0" w:space="0" w:color="auto"/>
          </w:divBdr>
        </w:div>
        <w:div w:id="1468474783">
          <w:marLeft w:val="0"/>
          <w:marRight w:val="0"/>
          <w:marTop w:val="0"/>
          <w:marBottom w:val="0"/>
          <w:divBdr>
            <w:top w:val="none" w:sz="0" w:space="0" w:color="auto"/>
            <w:left w:val="none" w:sz="0" w:space="0" w:color="auto"/>
            <w:bottom w:val="none" w:sz="0" w:space="0" w:color="auto"/>
            <w:right w:val="none" w:sz="0" w:space="0" w:color="auto"/>
          </w:divBdr>
        </w:div>
        <w:div w:id="1289359990">
          <w:marLeft w:val="0"/>
          <w:marRight w:val="0"/>
          <w:marTop w:val="0"/>
          <w:marBottom w:val="0"/>
          <w:divBdr>
            <w:top w:val="none" w:sz="0" w:space="0" w:color="auto"/>
            <w:left w:val="none" w:sz="0" w:space="0" w:color="auto"/>
            <w:bottom w:val="none" w:sz="0" w:space="0" w:color="auto"/>
            <w:right w:val="none" w:sz="0" w:space="0" w:color="auto"/>
          </w:divBdr>
        </w:div>
        <w:div w:id="957372131">
          <w:marLeft w:val="0"/>
          <w:marRight w:val="0"/>
          <w:marTop w:val="0"/>
          <w:marBottom w:val="0"/>
          <w:divBdr>
            <w:top w:val="none" w:sz="0" w:space="0" w:color="auto"/>
            <w:left w:val="none" w:sz="0" w:space="0" w:color="auto"/>
            <w:bottom w:val="none" w:sz="0" w:space="0" w:color="auto"/>
            <w:right w:val="none" w:sz="0" w:space="0" w:color="auto"/>
          </w:divBdr>
        </w:div>
        <w:div w:id="1549562136">
          <w:marLeft w:val="0"/>
          <w:marRight w:val="0"/>
          <w:marTop w:val="0"/>
          <w:marBottom w:val="0"/>
          <w:divBdr>
            <w:top w:val="none" w:sz="0" w:space="0" w:color="auto"/>
            <w:left w:val="none" w:sz="0" w:space="0" w:color="auto"/>
            <w:bottom w:val="none" w:sz="0" w:space="0" w:color="auto"/>
            <w:right w:val="none" w:sz="0" w:space="0" w:color="auto"/>
          </w:divBdr>
        </w:div>
        <w:div w:id="1353536939">
          <w:marLeft w:val="0"/>
          <w:marRight w:val="0"/>
          <w:marTop w:val="0"/>
          <w:marBottom w:val="0"/>
          <w:divBdr>
            <w:top w:val="none" w:sz="0" w:space="0" w:color="auto"/>
            <w:left w:val="none" w:sz="0" w:space="0" w:color="auto"/>
            <w:bottom w:val="none" w:sz="0" w:space="0" w:color="auto"/>
            <w:right w:val="none" w:sz="0" w:space="0" w:color="auto"/>
          </w:divBdr>
        </w:div>
        <w:div w:id="283736665">
          <w:marLeft w:val="0"/>
          <w:marRight w:val="0"/>
          <w:marTop w:val="0"/>
          <w:marBottom w:val="0"/>
          <w:divBdr>
            <w:top w:val="none" w:sz="0" w:space="0" w:color="auto"/>
            <w:left w:val="none" w:sz="0" w:space="0" w:color="auto"/>
            <w:bottom w:val="none" w:sz="0" w:space="0" w:color="auto"/>
            <w:right w:val="none" w:sz="0" w:space="0" w:color="auto"/>
          </w:divBdr>
        </w:div>
        <w:div w:id="1538007223">
          <w:marLeft w:val="0"/>
          <w:marRight w:val="0"/>
          <w:marTop w:val="0"/>
          <w:marBottom w:val="0"/>
          <w:divBdr>
            <w:top w:val="none" w:sz="0" w:space="0" w:color="auto"/>
            <w:left w:val="none" w:sz="0" w:space="0" w:color="auto"/>
            <w:bottom w:val="none" w:sz="0" w:space="0" w:color="auto"/>
            <w:right w:val="none" w:sz="0" w:space="0" w:color="auto"/>
          </w:divBdr>
        </w:div>
        <w:div w:id="393815988">
          <w:marLeft w:val="0"/>
          <w:marRight w:val="0"/>
          <w:marTop w:val="0"/>
          <w:marBottom w:val="0"/>
          <w:divBdr>
            <w:top w:val="none" w:sz="0" w:space="0" w:color="auto"/>
            <w:left w:val="none" w:sz="0" w:space="0" w:color="auto"/>
            <w:bottom w:val="none" w:sz="0" w:space="0" w:color="auto"/>
            <w:right w:val="none" w:sz="0" w:space="0" w:color="auto"/>
          </w:divBdr>
        </w:div>
        <w:div w:id="805969438">
          <w:marLeft w:val="0"/>
          <w:marRight w:val="0"/>
          <w:marTop w:val="0"/>
          <w:marBottom w:val="0"/>
          <w:divBdr>
            <w:top w:val="none" w:sz="0" w:space="0" w:color="auto"/>
            <w:left w:val="none" w:sz="0" w:space="0" w:color="auto"/>
            <w:bottom w:val="none" w:sz="0" w:space="0" w:color="auto"/>
            <w:right w:val="none" w:sz="0" w:space="0" w:color="auto"/>
          </w:divBdr>
        </w:div>
        <w:div w:id="136263774">
          <w:marLeft w:val="0"/>
          <w:marRight w:val="0"/>
          <w:marTop w:val="0"/>
          <w:marBottom w:val="0"/>
          <w:divBdr>
            <w:top w:val="none" w:sz="0" w:space="0" w:color="auto"/>
            <w:left w:val="none" w:sz="0" w:space="0" w:color="auto"/>
            <w:bottom w:val="none" w:sz="0" w:space="0" w:color="auto"/>
            <w:right w:val="none" w:sz="0" w:space="0" w:color="auto"/>
          </w:divBdr>
        </w:div>
        <w:div w:id="2130129108">
          <w:marLeft w:val="0"/>
          <w:marRight w:val="0"/>
          <w:marTop w:val="0"/>
          <w:marBottom w:val="0"/>
          <w:divBdr>
            <w:top w:val="none" w:sz="0" w:space="0" w:color="auto"/>
            <w:left w:val="none" w:sz="0" w:space="0" w:color="auto"/>
            <w:bottom w:val="none" w:sz="0" w:space="0" w:color="auto"/>
            <w:right w:val="none" w:sz="0" w:space="0" w:color="auto"/>
          </w:divBdr>
        </w:div>
        <w:div w:id="1133597449">
          <w:marLeft w:val="0"/>
          <w:marRight w:val="0"/>
          <w:marTop w:val="0"/>
          <w:marBottom w:val="0"/>
          <w:divBdr>
            <w:top w:val="none" w:sz="0" w:space="0" w:color="auto"/>
            <w:left w:val="none" w:sz="0" w:space="0" w:color="auto"/>
            <w:bottom w:val="none" w:sz="0" w:space="0" w:color="auto"/>
            <w:right w:val="none" w:sz="0" w:space="0" w:color="auto"/>
          </w:divBdr>
        </w:div>
        <w:div w:id="506209159">
          <w:marLeft w:val="0"/>
          <w:marRight w:val="0"/>
          <w:marTop w:val="0"/>
          <w:marBottom w:val="0"/>
          <w:divBdr>
            <w:top w:val="none" w:sz="0" w:space="0" w:color="auto"/>
            <w:left w:val="none" w:sz="0" w:space="0" w:color="auto"/>
            <w:bottom w:val="none" w:sz="0" w:space="0" w:color="auto"/>
            <w:right w:val="none" w:sz="0" w:space="0" w:color="auto"/>
          </w:divBdr>
        </w:div>
        <w:div w:id="164512563">
          <w:marLeft w:val="0"/>
          <w:marRight w:val="0"/>
          <w:marTop w:val="0"/>
          <w:marBottom w:val="0"/>
          <w:divBdr>
            <w:top w:val="none" w:sz="0" w:space="0" w:color="auto"/>
            <w:left w:val="none" w:sz="0" w:space="0" w:color="auto"/>
            <w:bottom w:val="none" w:sz="0" w:space="0" w:color="auto"/>
            <w:right w:val="none" w:sz="0" w:space="0" w:color="auto"/>
          </w:divBdr>
        </w:div>
        <w:div w:id="511919226">
          <w:marLeft w:val="0"/>
          <w:marRight w:val="0"/>
          <w:marTop w:val="0"/>
          <w:marBottom w:val="0"/>
          <w:divBdr>
            <w:top w:val="none" w:sz="0" w:space="0" w:color="auto"/>
            <w:left w:val="none" w:sz="0" w:space="0" w:color="auto"/>
            <w:bottom w:val="none" w:sz="0" w:space="0" w:color="auto"/>
            <w:right w:val="none" w:sz="0" w:space="0" w:color="auto"/>
          </w:divBdr>
        </w:div>
        <w:div w:id="291785599">
          <w:marLeft w:val="0"/>
          <w:marRight w:val="0"/>
          <w:marTop w:val="0"/>
          <w:marBottom w:val="0"/>
          <w:divBdr>
            <w:top w:val="none" w:sz="0" w:space="0" w:color="auto"/>
            <w:left w:val="none" w:sz="0" w:space="0" w:color="auto"/>
            <w:bottom w:val="none" w:sz="0" w:space="0" w:color="auto"/>
            <w:right w:val="none" w:sz="0" w:space="0" w:color="auto"/>
          </w:divBdr>
        </w:div>
        <w:div w:id="1513102974">
          <w:marLeft w:val="0"/>
          <w:marRight w:val="0"/>
          <w:marTop w:val="0"/>
          <w:marBottom w:val="0"/>
          <w:divBdr>
            <w:top w:val="none" w:sz="0" w:space="0" w:color="auto"/>
            <w:left w:val="none" w:sz="0" w:space="0" w:color="auto"/>
            <w:bottom w:val="none" w:sz="0" w:space="0" w:color="auto"/>
            <w:right w:val="none" w:sz="0" w:space="0" w:color="auto"/>
          </w:divBdr>
        </w:div>
        <w:div w:id="1504395984">
          <w:marLeft w:val="0"/>
          <w:marRight w:val="0"/>
          <w:marTop w:val="0"/>
          <w:marBottom w:val="0"/>
          <w:divBdr>
            <w:top w:val="none" w:sz="0" w:space="0" w:color="auto"/>
            <w:left w:val="none" w:sz="0" w:space="0" w:color="auto"/>
            <w:bottom w:val="none" w:sz="0" w:space="0" w:color="auto"/>
            <w:right w:val="none" w:sz="0" w:space="0" w:color="auto"/>
          </w:divBdr>
        </w:div>
        <w:div w:id="805702490">
          <w:marLeft w:val="0"/>
          <w:marRight w:val="0"/>
          <w:marTop w:val="0"/>
          <w:marBottom w:val="0"/>
          <w:divBdr>
            <w:top w:val="none" w:sz="0" w:space="0" w:color="auto"/>
            <w:left w:val="none" w:sz="0" w:space="0" w:color="auto"/>
            <w:bottom w:val="none" w:sz="0" w:space="0" w:color="auto"/>
            <w:right w:val="none" w:sz="0" w:space="0" w:color="auto"/>
          </w:divBdr>
        </w:div>
        <w:div w:id="375010169">
          <w:marLeft w:val="0"/>
          <w:marRight w:val="0"/>
          <w:marTop w:val="0"/>
          <w:marBottom w:val="0"/>
          <w:divBdr>
            <w:top w:val="none" w:sz="0" w:space="0" w:color="auto"/>
            <w:left w:val="none" w:sz="0" w:space="0" w:color="auto"/>
            <w:bottom w:val="none" w:sz="0" w:space="0" w:color="auto"/>
            <w:right w:val="none" w:sz="0" w:space="0" w:color="auto"/>
          </w:divBdr>
        </w:div>
        <w:div w:id="884178011">
          <w:marLeft w:val="0"/>
          <w:marRight w:val="0"/>
          <w:marTop w:val="0"/>
          <w:marBottom w:val="0"/>
          <w:divBdr>
            <w:top w:val="none" w:sz="0" w:space="0" w:color="auto"/>
            <w:left w:val="none" w:sz="0" w:space="0" w:color="auto"/>
            <w:bottom w:val="none" w:sz="0" w:space="0" w:color="auto"/>
            <w:right w:val="none" w:sz="0" w:space="0" w:color="auto"/>
          </w:divBdr>
        </w:div>
        <w:div w:id="1652831318">
          <w:marLeft w:val="0"/>
          <w:marRight w:val="0"/>
          <w:marTop w:val="0"/>
          <w:marBottom w:val="0"/>
          <w:divBdr>
            <w:top w:val="none" w:sz="0" w:space="0" w:color="auto"/>
            <w:left w:val="none" w:sz="0" w:space="0" w:color="auto"/>
            <w:bottom w:val="none" w:sz="0" w:space="0" w:color="auto"/>
            <w:right w:val="none" w:sz="0" w:space="0" w:color="auto"/>
          </w:divBdr>
        </w:div>
        <w:div w:id="1394818311">
          <w:marLeft w:val="0"/>
          <w:marRight w:val="0"/>
          <w:marTop w:val="0"/>
          <w:marBottom w:val="0"/>
          <w:divBdr>
            <w:top w:val="none" w:sz="0" w:space="0" w:color="auto"/>
            <w:left w:val="none" w:sz="0" w:space="0" w:color="auto"/>
            <w:bottom w:val="none" w:sz="0" w:space="0" w:color="auto"/>
            <w:right w:val="none" w:sz="0" w:space="0" w:color="auto"/>
          </w:divBdr>
        </w:div>
        <w:div w:id="1602100502">
          <w:marLeft w:val="0"/>
          <w:marRight w:val="0"/>
          <w:marTop w:val="0"/>
          <w:marBottom w:val="0"/>
          <w:divBdr>
            <w:top w:val="none" w:sz="0" w:space="0" w:color="auto"/>
            <w:left w:val="none" w:sz="0" w:space="0" w:color="auto"/>
            <w:bottom w:val="none" w:sz="0" w:space="0" w:color="auto"/>
            <w:right w:val="none" w:sz="0" w:space="0" w:color="auto"/>
          </w:divBdr>
        </w:div>
        <w:div w:id="1702897383">
          <w:marLeft w:val="0"/>
          <w:marRight w:val="0"/>
          <w:marTop w:val="0"/>
          <w:marBottom w:val="0"/>
          <w:divBdr>
            <w:top w:val="none" w:sz="0" w:space="0" w:color="auto"/>
            <w:left w:val="none" w:sz="0" w:space="0" w:color="auto"/>
            <w:bottom w:val="none" w:sz="0" w:space="0" w:color="auto"/>
            <w:right w:val="none" w:sz="0" w:space="0" w:color="auto"/>
          </w:divBdr>
        </w:div>
        <w:div w:id="248079761">
          <w:marLeft w:val="0"/>
          <w:marRight w:val="0"/>
          <w:marTop w:val="0"/>
          <w:marBottom w:val="0"/>
          <w:divBdr>
            <w:top w:val="none" w:sz="0" w:space="0" w:color="auto"/>
            <w:left w:val="none" w:sz="0" w:space="0" w:color="auto"/>
            <w:bottom w:val="none" w:sz="0" w:space="0" w:color="auto"/>
            <w:right w:val="none" w:sz="0" w:space="0" w:color="auto"/>
          </w:divBdr>
        </w:div>
        <w:div w:id="2134209614">
          <w:marLeft w:val="0"/>
          <w:marRight w:val="0"/>
          <w:marTop w:val="0"/>
          <w:marBottom w:val="0"/>
          <w:divBdr>
            <w:top w:val="none" w:sz="0" w:space="0" w:color="auto"/>
            <w:left w:val="none" w:sz="0" w:space="0" w:color="auto"/>
            <w:bottom w:val="none" w:sz="0" w:space="0" w:color="auto"/>
            <w:right w:val="none" w:sz="0" w:space="0" w:color="auto"/>
          </w:divBdr>
        </w:div>
        <w:div w:id="155339875">
          <w:marLeft w:val="0"/>
          <w:marRight w:val="0"/>
          <w:marTop w:val="0"/>
          <w:marBottom w:val="0"/>
          <w:divBdr>
            <w:top w:val="none" w:sz="0" w:space="0" w:color="auto"/>
            <w:left w:val="none" w:sz="0" w:space="0" w:color="auto"/>
            <w:bottom w:val="none" w:sz="0" w:space="0" w:color="auto"/>
            <w:right w:val="none" w:sz="0" w:space="0" w:color="auto"/>
          </w:divBdr>
        </w:div>
        <w:div w:id="360010265">
          <w:marLeft w:val="0"/>
          <w:marRight w:val="0"/>
          <w:marTop w:val="0"/>
          <w:marBottom w:val="0"/>
          <w:divBdr>
            <w:top w:val="none" w:sz="0" w:space="0" w:color="auto"/>
            <w:left w:val="none" w:sz="0" w:space="0" w:color="auto"/>
            <w:bottom w:val="none" w:sz="0" w:space="0" w:color="auto"/>
            <w:right w:val="none" w:sz="0" w:space="0" w:color="auto"/>
          </w:divBdr>
        </w:div>
        <w:div w:id="929628412">
          <w:marLeft w:val="0"/>
          <w:marRight w:val="0"/>
          <w:marTop w:val="0"/>
          <w:marBottom w:val="0"/>
          <w:divBdr>
            <w:top w:val="none" w:sz="0" w:space="0" w:color="auto"/>
            <w:left w:val="none" w:sz="0" w:space="0" w:color="auto"/>
            <w:bottom w:val="none" w:sz="0" w:space="0" w:color="auto"/>
            <w:right w:val="none" w:sz="0" w:space="0" w:color="auto"/>
          </w:divBdr>
        </w:div>
        <w:div w:id="1487894785">
          <w:marLeft w:val="0"/>
          <w:marRight w:val="0"/>
          <w:marTop w:val="0"/>
          <w:marBottom w:val="0"/>
          <w:divBdr>
            <w:top w:val="none" w:sz="0" w:space="0" w:color="auto"/>
            <w:left w:val="none" w:sz="0" w:space="0" w:color="auto"/>
            <w:bottom w:val="none" w:sz="0" w:space="0" w:color="auto"/>
            <w:right w:val="none" w:sz="0" w:space="0" w:color="auto"/>
          </w:divBdr>
        </w:div>
        <w:div w:id="1329946344">
          <w:marLeft w:val="0"/>
          <w:marRight w:val="0"/>
          <w:marTop w:val="0"/>
          <w:marBottom w:val="0"/>
          <w:divBdr>
            <w:top w:val="none" w:sz="0" w:space="0" w:color="auto"/>
            <w:left w:val="none" w:sz="0" w:space="0" w:color="auto"/>
            <w:bottom w:val="none" w:sz="0" w:space="0" w:color="auto"/>
            <w:right w:val="none" w:sz="0" w:space="0" w:color="auto"/>
          </w:divBdr>
        </w:div>
        <w:div w:id="92670346">
          <w:marLeft w:val="0"/>
          <w:marRight w:val="0"/>
          <w:marTop w:val="0"/>
          <w:marBottom w:val="0"/>
          <w:divBdr>
            <w:top w:val="none" w:sz="0" w:space="0" w:color="auto"/>
            <w:left w:val="none" w:sz="0" w:space="0" w:color="auto"/>
            <w:bottom w:val="none" w:sz="0" w:space="0" w:color="auto"/>
            <w:right w:val="none" w:sz="0" w:space="0" w:color="auto"/>
          </w:divBdr>
        </w:div>
        <w:div w:id="1914197909">
          <w:marLeft w:val="0"/>
          <w:marRight w:val="0"/>
          <w:marTop w:val="0"/>
          <w:marBottom w:val="0"/>
          <w:divBdr>
            <w:top w:val="none" w:sz="0" w:space="0" w:color="auto"/>
            <w:left w:val="none" w:sz="0" w:space="0" w:color="auto"/>
            <w:bottom w:val="none" w:sz="0" w:space="0" w:color="auto"/>
            <w:right w:val="none" w:sz="0" w:space="0" w:color="auto"/>
          </w:divBdr>
        </w:div>
        <w:div w:id="183130998">
          <w:marLeft w:val="0"/>
          <w:marRight w:val="0"/>
          <w:marTop w:val="0"/>
          <w:marBottom w:val="0"/>
          <w:divBdr>
            <w:top w:val="none" w:sz="0" w:space="0" w:color="auto"/>
            <w:left w:val="none" w:sz="0" w:space="0" w:color="auto"/>
            <w:bottom w:val="none" w:sz="0" w:space="0" w:color="auto"/>
            <w:right w:val="none" w:sz="0" w:space="0" w:color="auto"/>
          </w:divBdr>
        </w:div>
        <w:div w:id="1828131391">
          <w:marLeft w:val="0"/>
          <w:marRight w:val="0"/>
          <w:marTop w:val="0"/>
          <w:marBottom w:val="0"/>
          <w:divBdr>
            <w:top w:val="none" w:sz="0" w:space="0" w:color="auto"/>
            <w:left w:val="none" w:sz="0" w:space="0" w:color="auto"/>
            <w:bottom w:val="none" w:sz="0" w:space="0" w:color="auto"/>
            <w:right w:val="none" w:sz="0" w:space="0" w:color="auto"/>
          </w:divBdr>
        </w:div>
        <w:div w:id="406342072">
          <w:marLeft w:val="0"/>
          <w:marRight w:val="0"/>
          <w:marTop w:val="0"/>
          <w:marBottom w:val="0"/>
          <w:divBdr>
            <w:top w:val="none" w:sz="0" w:space="0" w:color="auto"/>
            <w:left w:val="none" w:sz="0" w:space="0" w:color="auto"/>
            <w:bottom w:val="none" w:sz="0" w:space="0" w:color="auto"/>
            <w:right w:val="none" w:sz="0" w:space="0" w:color="auto"/>
          </w:divBdr>
        </w:div>
        <w:div w:id="1051534215">
          <w:marLeft w:val="0"/>
          <w:marRight w:val="0"/>
          <w:marTop w:val="0"/>
          <w:marBottom w:val="0"/>
          <w:divBdr>
            <w:top w:val="none" w:sz="0" w:space="0" w:color="auto"/>
            <w:left w:val="none" w:sz="0" w:space="0" w:color="auto"/>
            <w:bottom w:val="none" w:sz="0" w:space="0" w:color="auto"/>
            <w:right w:val="none" w:sz="0" w:space="0" w:color="auto"/>
          </w:divBdr>
        </w:div>
        <w:div w:id="1908808737">
          <w:marLeft w:val="0"/>
          <w:marRight w:val="0"/>
          <w:marTop w:val="0"/>
          <w:marBottom w:val="0"/>
          <w:divBdr>
            <w:top w:val="none" w:sz="0" w:space="0" w:color="auto"/>
            <w:left w:val="none" w:sz="0" w:space="0" w:color="auto"/>
            <w:bottom w:val="none" w:sz="0" w:space="0" w:color="auto"/>
            <w:right w:val="none" w:sz="0" w:space="0" w:color="auto"/>
          </w:divBdr>
        </w:div>
        <w:div w:id="942808334">
          <w:marLeft w:val="0"/>
          <w:marRight w:val="0"/>
          <w:marTop w:val="0"/>
          <w:marBottom w:val="0"/>
          <w:divBdr>
            <w:top w:val="none" w:sz="0" w:space="0" w:color="auto"/>
            <w:left w:val="none" w:sz="0" w:space="0" w:color="auto"/>
            <w:bottom w:val="none" w:sz="0" w:space="0" w:color="auto"/>
            <w:right w:val="none" w:sz="0" w:space="0" w:color="auto"/>
          </w:divBdr>
        </w:div>
        <w:div w:id="997000406">
          <w:marLeft w:val="0"/>
          <w:marRight w:val="0"/>
          <w:marTop w:val="0"/>
          <w:marBottom w:val="0"/>
          <w:divBdr>
            <w:top w:val="none" w:sz="0" w:space="0" w:color="auto"/>
            <w:left w:val="none" w:sz="0" w:space="0" w:color="auto"/>
            <w:bottom w:val="none" w:sz="0" w:space="0" w:color="auto"/>
            <w:right w:val="none" w:sz="0" w:space="0" w:color="auto"/>
          </w:divBdr>
        </w:div>
        <w:div w:id="19744533">
          <w:marLeft w:val="0"/>
          <w:marRight w:val="0"/>
          <w:marTop w:val="0"/>
          <w:marBottom w:val="0"/>
          <w:divBdr>
            <w:top w:val="none" w:sz="0" w:space="0" w:color="auto"/>
            <w:left w:val="none" w:sz="0" w:space="0" w:color="auto"/>
            <w:bottom w:val="none" w:sz="0" w:space="0" w:color="auto"/>
            <w:right w:val="none" w:sz="0" w:space="0" w:color="auto"/>
          </w:divBdr>
        </w:div>
        <w:div w:id="239946275">
          <w:marLeft w:val="0"/>
          <w:marRight w:val="0"/>
          <w:marTop w:val="0"/>
          <w:marBottom w:val="0"/>
          <w:divBdr>
            <w:top w:val="none" w:sz="0" w:space="0" w:color="auto"/>
            <w:left w:val="none" w:sz="0" w:space="0" w:color="auto"/>
            <w:bottom w:val="none" w:sz="0" w:space="0" w:color="auto"/>
            <w:right w:val="none" w:sz="0" w:space="0" w:color="auto"/>
          </w:divBdr>
        </w:div>
        <w:div w:id="735513893">
          <w:marLeft w:val="0"/>
          <w:marRight w:val="0"/>
          <w:marTop w:val="0"/>
          <w:marBottom w:val="0"/>
          <w:divBdr>
            <w:top w:val="none" w:sz="0" w:space="0" w:color="auto"/>
            <w:left w:val="none" w:sz="0" w:space="0" w:color="auto"/>
            <w:bottom w:val="none" w:sz="0" w:space="0" w:color="auto"/>
            <w:right w:val="none" w:sz="0" w:space="0" w:color="auto"/>
          </w:divBdr>
        </w:div>
        <w:div w:id="1059285382">
          <w:marLeft w:val="0"/>
          <w:marRight w:val="0"/>
          <w:marTop w:val="0"/>
          <w:marBottom w:val="0"/>
          <w:divBdr>
            <w:top w:val="none" w:sz="0" w:space="0" w:color="auto"/>
            <w:left w:val="none" w:sz="0" w:space="0" w:color="auto"/>
            <w:bottom w:val="none" w:sz="0" w:space="0" w:color="auto"/>
            <w:right w:val="none" w:sz="0" w:space="0" w:color="auto"/>
          </w:divBdr>
        </w:div>
        <w:div w:id="1835493492">
          <w:marLeft w:val="0"/>
          <w:marRight w:val="0"/>
          <w:marTop w:val="0"/>
          <w:marBottom w:val="0"/>
          <w:divBdr>
            <w:top w:val="none" w:sz="0" w:space="0" w:color="auto"/>
            <w:left w:val="none" w:sz="0" w:space="0" w:color="auto"/>
            <w:bottom w:val="none" w:sz="0" w:space="0" w:color="auto"/>
            <w:right w:val="none" w:sz="0" w:space="0" w:color="auto"/>
          </w:divBdr>
        </w:div>
        <w:div w:id="14811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ants.gov.texas.gov/FileDirectory/LETPA_Eligible_Activity_Descriptions_1103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tlt.preptoolkit.fema.gov/Publ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ma.gov/authorized-equipment-list" TargetMode="External"/><Relationship Id="rId4" Type="http://schemas.openxmlformats.org/officeDocument/2006/relationships/settings" Target="settings.xml"/><Relationship Id="rId9" Type="http://schemas.openxmlformats.org/officeDocument/2006/relationships/hyperlink" Target="https://www.fema.gov/emergency-managers/national-preparedness/mission-core-capabilit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LS@aac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CB84-2280-4AF2-99B3-7ED54A74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Minze</dc:creator>
  <cp:lastModifiedBy>Mitchell Mensinger</cp:lastModifiedBy>
  <cp:revision>4</cp:revision>
  <cp:lastPrinted>2018-11-14T15:50:00Z</cp:lastPrinted>
  <dcterms:created xsi:type="dcterms:W3CDTF">2023-10-12T15:18:00Z</dcterms:created>
  <dcterms:modified xsi:type="dcterms:W3CDTF">2023-10-20T14:19:00Z</dcterms:modified>
</cp:coreProperties>
</file>