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B72D" w14:textId="77777777" w:rsidR="00323828" w:rsidRPr="002609F8" w:rsidRDefault="00323828" w:rsidP="00323828">
      <w:pPr>
        <w:ind w:left="360"/>
        <w:jc w:val="center"/>
        <w:rPr>
          <w:b/>
          <w:sz w:val="28"/>
        </w:rPr>
      </w:pPr>
      <w:r w:rsidRPr="002609F8">
        <w:rPr>
          <w:b/>
          <w:sz w:val="28"/>
        </w:rPr>
        <w:t>Alamo Area Council of Governments</w:t>
      </w:r>
    </w:p>
    <w:p w14:paraId="2C482ACA" w14:textId="77777777" w:rsidR="00323828" w:rsidRPr="002609F8" w:rsidRDefault="00323828" w:rsidP="00323828">
      <w:pPr>
        <w:jc w:val="center"/>
        <w:rPr>
          <w:b/>
          <w:sz w:val="28"/>
        </w:rPr>
      </w:pPr>
      <w:r w:rsidRPr="002609F8">
        <w:rPr>
          <w:b/>
          <w:sz w:val="28"/>
        </w:rPr>
        <w:t>Regional Emergency Preparedness Advisory Committee Meeting</w:t>
      </w:r>
    </w:p>
    <w:p w14:paraId="679E615F" w14:textId="7B0A3AB5" w:rsidR="00323828" w:rsidRDefault="00FA4DD2" w:rsidP="00323828">
      <w:pPr>
        <w:jc w:val="center"/>
        <w:rPr>
          <w:b/>
          <w:sz w:val="28"/>
        </w:rPr>
      </w:pPr>
      <w:r>
        <w:rPr>
          <w:b/>
          <w:sz w:val="28"/>
        </w:rPr>
        <w:t>Wednesday</w:t>
      </w:r>
      <w:r w:rsidR="00323828" w:rsidRPr="00277578">
        <w:rPr>
          <w:b/>
          <w:sz w:val="28"/>
        </w:rPr>
        <w:t xml:space="preserve">, </w:t>
      </w:r>
      <w:r w:rsidR="00430234">
        <w:rPr>
          <w:b/>
          <w:sz w:val="28"/>
        </w:rPr>
        <w:t>April 19</w:t>
      </w:r>
      <w:r w:rsidRPr="00FA4DD2">
        <w:rPr>
          <w:b/>
          <w:sz w:val="28"/>
          <w:vertAlign w:val="superscript"/>
        </w:rPr>
        <w:t>th</w:t>
      </w:r>
      <w:r w:rsidR="008603C2" w:rsidRPr="00277578">
        <w:rPr>
          <w:b/>
          <w:sz w:val="28"/>
        </w:rPr>
        <w:t xml:space="preserve">, </w:t>
      </w:r>
      <w:r w:rsidR="00277578" w:rsidRPr="00277578">
        <w:rPr>
          <w:b/>
          <w:sz w:val="28"/>
        </w:rPr>
        <w:t>202</w:t>
      </w:r>
      <w:r>
        <w:rPr>
          <w:b/>
          <w:sz w:val="28"/>
        </w:rPr>
        <w:t>3</w:t>
      </w:r>
      <w:r w:rsidR="00323828" w:rsidRPr="00277578">
        <w:rPr>
          <w:b/>
          <w:sz w:val="28"/>
        </w:rPr>
        <w:t xml:space="preserve"> – </w:t>
      </w:r>
      <w:r>
        <w:rPr>
          <w:b/>
          <w:sz w:val="28"/>
        </w:rPr>
        <w:t>2:00p</w:t>
      </w:r>
      <w:r w:rsidR="00427922">
        <w:rPr>
          <w:b/>
          <w:sz w:val="28"/>
        </w:rPr>
        <w:t>m</w:t>
      </w:r>
    </w:p>
    <w:p w14:paraId="420A591F" w14:textId="77777777" w:rsidR="00CB4DB3" w:rsidRDefault="00CB4DB3" w:rsidP="00323828">
      <w:pPr>
        <w:jc w:val="center"/>
        <w:rPr>
          <w:b/>
          <w:sz w:val="28"/>
        </w:rPr>
      </w:pPr>
      <w:r>
        <w:rPr>
          <w:b/>
          <w:sz w:val="28"/>
        </w:rPr>
        <w:t>2700 NE Loop 410, Suite 101</w:t>
      </w:r>
      <w:r w:rsidR="005C1C83">
        <w:rPr>
          <w:b/>
          <w:sz w:val="28"/>
        </w:rPr>
        <w:t xml:space="preserve"> </w:t>
      </w:r>
    </w:p>
    <w:p w14:paraId="2209CB69" w14:textId="77777777" w:rsidR="005C1C83" w:rsidRDefault="005C1C83" w:rsidP="00323828">
      <w:pPr>
        <w:jc w:val="center"/>
        <w:rPr>
          <w:b/>
          <w:sz w:val="28"/>
        </w:rPr>
      </w:pPr>
      <w:r>
        <w:rPr>
          <w:b/>
          <w:sz w:val="28"/>
        </w:rPr>
        <w:t>San Antonio</w:t>
      </w:r>
      <w:r w:rsidR="00CB4DB3">
        <w:rPr>
          <w:b/>
          <w:sz w:val="28"/>
        </w:rPr>
        <w:t>, Texas 78217</w:t>
      </w:r>
    </w:p>
    <w:p w14:paraId="6CCD4A1E" w14:textId="77777777" w:rsidR="00323828" w:rsidRDefault="00323828" w:rsidP="00323828">
      <w:pPr>
        <w:jc w:val="center"/>
        <w:rPr>
          <w:sz w:val="32"/>
          <w:szCs w:val="32"/>
        </w:rPr>
      </w:pPr>
    </w:p>
    <w:p w14:paraId="1AA14BF9" w14:textId="77777777" w:rsidR="00323828" w:rsidRDefault="006162B7" w:rsidP="00323828">
      <w:pPr>
        <w:pStyle w:val="PlainText"/>
        <w:ind w:left="2160" w:firstLine="720"/>
        <w:rPr>
          <w:rFonts w:ascii="Times New Roman" w:hAnsi="Times New Roman" w:cs="Times New Roman"/>
          <w:b/>
          <w:bCs/>
          <w:sz w:val="32"/>
          <w:szCs w:val="32"/>
          <w:u w:val="single"/>
        </w:rPr>
      </w:pPr>
      <w:r w:rsidRPr="006162B7">
        <w:rPr>
          <w:rFonts w:ascii="Times New Roman" w:hAnsi="Times New Roman" w:cs="Times New Roman"/>
          <w:b/>
          <w:bCs/>
          <w:sz w:val="32"/>
          <w:szCs w:val="32"/>
        </w:rPr>
        <w:t xml:space="preserve">   </w:t>
      </w:r>
      <w:r w:rsidR="00323828">
        <w:rPr>
          <w:rFonts w:ascii="Times New Roman" w:hAnsi="Times New Roman" w:cs="Times New Roman"/>
          <w:b/>
          <w:bCs/>
          <w:sz w:val="32"/>
          <w:szCs w:val="32"/>
          <w:u w:val="single"/>
        </w:rPr>
        <w:t>MEETING MINUTES</w:t>
      </w:r>
    </w:p>
    <w:p w14:paraId="38EC58AA" w14:textId="77777777" w:rsidR="00323828" w:rsidRDefault="00323828" w:rsidP="00323828">
      <w:pPr>
        <w:pStyle w:val="PlainText"/>
        <w:jc w:val="center"/>
        <w:rPr>
          <w:rFonts w:ascii="Times New Roman" w:hAnsi="Times New Roman" w:cs="Times New Roman"/>
          <w:b/>
          <w:bCs/>
          <w:sz w:val="28"/>
          <w:szCs w:val="28"/>
          <w:u w:val="single"/>
        </w:rPr>
      </w:pPr>
    </w:p>
    <w:p w14:paraId="5E1236FD" w14:textId="77777777" w:rsidR="00323828" w:rsidRDefault="00323828" w:rsidP="00323828">
      <w:pPr>
        <w:pStyle w:val="PlainText"/>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MEMBERS PRESENT:</w:t>
      </w:r>
    </w:p>
    <w:p w14:paraId="7BD481D1" w14:textId="77777777" w:rsidR="003F5665" w:rsidRDefault="003F5665" w:rsidP="00323828">
      <w:pPr>
        <w:pStyle w:val="PlainText"/>
        <w:jc w:val="center"/>
        <w:rPr>
          <w:rFonts w:ascii="Times New Roman" w:hAnsi="Times New Roman" w:cs="Times New Roman"/>
          <w:b/>
          <w:bCs/>
          <w:i/>
          <w:iCs/>
          <w:sz w:val="28"/>
          <w:szCs w:val="28"/>
          <w:u w:val="single"/>
        </w:rPr>
      </w:pPr>
    </w:p>
    <w:tbl>
      <w:tblPr>
        <w:tblW w:w="10215"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2"/>
        <w:gridCol w:w="5123"/>
      </w:tblGrid>
      <w:tr w:rsidR="003F5665" w14:paraId="207A22F9" w14:textId="77777777" w:rsidTr="00FC1737">
        <w:trPr>
          <w:trHeight w:val="3338"/>
        </w:trPr>
        <w:tc>
          <w:tcPr>
            <w:tcW w:w="5092" w:type="dxa"/>
            <w:tcBorders>
              <w:top w:val="single" w:sz="4" w:space="0" w:color="auto"/>
              <w:left w:val="single" w:sz="4" w:space="0" w:color="auto"/>
              <w:bottom w:val="single" w:sz="4" w:space="0" w:color="auto"/>
              <w:right w:val="nil"/>
            </w:tcBorders>
          </w:tcPr>
          <w:p w14:paraId="428CFAE0" w14:textId="77777777" w:rsidR="00815ED5" w:rsidRDefault="00815ED5" w:rsidP="00783E58">
            <w:pPr>
              <w:pStyle w:val="ListParagraph"/>
              <w:numPr>
                <w:ilvl w:val="0"/>
                <w:numId w:val="9"/>
              </w:numPr>
              <w:rPr>
                <w:b/>
                <w:lang w:val="fr-FR"/>
              </w:rPr>
            </w:pPr>
            <w:r>
              <w:rPr>
                <w:b/>
                <w:lang w:val="fr-FR"/>
              </w:rPr>
              <w:t>Andrew Cardiel</w:t>
            </w:r>
          </w:p>
          <w:p w14:paraId="35814229" w14:textId="77777777" w:rsidR="00783E58" w:rsidRPr="002545AD" w:rsidRDefault="00FC1737" w:rsidP="002545AD">
            <w:pPr>
              <w:pStyle w:val="ListParagraph"/>
              <w:numPr>
                <w:ilvl w:val="0"/>
                <w:numId w:val="9"/>
              </w:numPr>
              <w:rPr>
                <w:b/>
                <w:lang w:val="fr-FR"/>
              </w:rPr>
            </w:pPr>
            <w:r>
              <w:rPr>
                <w:b/>
                <w:lang w:val="fr-FR"/>
              </w:rPr>
              <w:t>Patrick Lewis for Manuel Casarez</w:t>
            </w:r>
          </w:p>
          <w:p w14:paraId="3AD3F01E" w14:textId="77777777" w:rsidR="00A950E9" w:rsidRDefault="00A950E9" w:rsidP="00783E58">
            <w:pPr>
              <w:pStyle w:val="ListParagraph"/>
              <w:numPr>
                <w:ilvl w:val="0"/>
                <w:numId w:val="9"/>
              </w:numPr>
              <w:rPr>
                <w:b/>
                <w:lang w:val="fr-FR"/>
              </w:rPr>
            </w:pPr>
            <w:r>
              <w:rPr>
                <w:b/>
                <w:lang w:val="fr-FR"/>
              </w:rPr>
              <w:t>Walton Daugherty</w:t>
            </w:r>
          </w:p>
          <w:p w14:paraId="3B88130F" w14:textId="10C17D77" w:rsidR="009058C6" w:rsidRPr="00844850" w:rsidRDefault="00430234" w:rsidP="00783E58">
            <w:pPr>
              <w:pStyle w:val="ListParagraph"/>
              <w:numPr>
                <w:ilvl w:val="0"/>
                <w:numId w:val="9"/>
              </w:numPr>
              <w:rPr>
                <w:b/>
                <w:lang w:val="fr-FR"/>
              </w:rPr>
            </w:pPr>
            <w:r>
              <w:rPr>
                <w:b/>
                <w:lang w:val="fr-FR"/>
              </w:rPr>
              <w:t>Vance Meade</w:t>
            </w:r>
            <w:r w:rsidR="007C3335">
              <w:rPr>
                <w:b/>
                <w:lang w:val="fr-FR"/>
              </w:rPr>
              <w:t xml:space="preserve"> for Eric Epley</w:t>
            </w:r>
          </w:p>
          <w:p w14:paraId="6E4FF01A" w14:textId="77777777" w:rsidR="00783E58" w:rsidRDefault="00FC1737" w:rsidP="008B2EED">
            <w:pPr>
              <w:pStyle w:val="ListParagraph"/>
              <w:numPr>
                <w:ilvl w:val="0"/>
                <w:numId w:val="9"/>
              </w:numPr>
              <w:rPr>
                <w:b/>
                <w:lang w:val="fr-FR"/>
              </w:rPr>
            </w:pPr>
            <w:r>
              <w:rPr>
                <w:b/>
                <w:lang w:val="fr-FR"/>
              </w:rPr>
              <w:t>Jeffrey Fincke</w:t>
            </w:r>
          </w:p>
          <w:p w14:paraId="42D96D31" w14:textId="77777777" w:rsidR="00D442FE" w:rsidRDefault="007C3335" w:rsidP="00783E58">
            <w:pPr>
              <w:pStyle w:val="ListParagraph"/>
              <w:numPr>
                <w:ilvl w:val="0"/>
                <w:numId w:val="9"/>
              </w:numPr>
              <w:rPr>
                <w:b/>
                <w:lang w:val="fr-FR"/>
              </w:rPr>
            </w:pPr>
            <w:r>
              <w:rPr>
                <w:b/>
                <w:lang w:val="fr-FR"/>
              </w:rPr>
              <w:t>Ray Kallio</w:t>
            </w:r>
          </w:p>
          <w:p w14:paraId="2A3EBE21" w14:textId="77777777" w:rsidR="00783E58" w:rsidRPr="00AD2E13" w:rsidRDefault="00783E58" w:rsidP="00AD2E13">
            <w:pPr>
              <w:pStyle w:val="ListParagraph"/>
              <w:numPr>
                <w:ilvl w:val="0"/>
                <w:numId w:val="9"/>
              </w:numPr>
              <w:rPr>
                <w:b/>
                <w:lang w:val="fr-FR"/>
              </w:rPr>
            </w:pPr>
            <w:r>
              <w:rPr>
                <w:b/>
                <w:lang w:val="fr-FR"/>
              </w:rPr>
              <w:t>Jeff Kelley</w:t>
            </w:r>
          </w:p>
          <w:p w14:paraId="5EDA4F88" w14:textId="77777777" w:rsidR="008B2EED" w:rsidRDefault="00AD2E13" w:rsidP="008B2EED">
            <w:pPr>
              <w:pStyle w:val="ListParagraph"/>
              <w:numPr>
                <w:ilvl w:val="0"/>
                <w:numId w:val="9"/>
              </w:numPr>
              <w:rPr>
                <w:b/>
                <w:lang w:val="fr-FR"/>
              </w:rPr>
            </w:pPr>
            <w:r>
              <w:rPr>
                <w:b/>
                <w:lang w:val="fr-FR"/>
              </w:rPr>
              <w:t>Bryce Houlton</w:t>
            </w:r>
            <w:r w:rsidR="008B2EED">
              <w:rPr>
                <w:b/>
                <w:lang w:val="fr-FR"/>
              </w:rPr>
              <w:t xml:space="preserve"> for Judge Kyle Kutscher</w:t>
            </w:r>
          </w:p>
          <w:p w14:paraId="397FD3C2" w14:textId="77EB7D95" w:rsidR="00430234" w:rsidRDefault="00430234" w:rsidP="008B2EED">
            <w:pPr>
              <w:pStyle w:val="ListParagraph"/>
              <w:numPr>
                <w:ilvl w:val="0"/>
                <w:numId w:val="9"/>
              </w:numPr>
              <w:rPr>
                <w:b/>
                <w:lang w:val="fr-FR"/>
              </w:rPr>
            </w:pPr>
            <w:r>
              <w:rPr>
                <w:b/>
                <w:lang w:val="fr-FR"/>
              </w:rPr>
              <w:t>Judy Lefevers</w:t>
            </w:r>
          </w:p>
          <w:p w14:paraId="4410BCD9" w14:textId="10D7F29D" w:rsidR="00430234" w:rsidRPr="008B2EED" w:rsidRDefault="00430234" w:rsidP="008B2EED">
            <w:pPr>
              <w:pStyle w:val="ListParagraph"/>
              <w:numPr>
                <w:ilvl w:val="0"/>
                <w:numId w:val="9"/>
              </w:numPr>
              <w:rPr>
                <w:b/>
                <w:lang w:val="fr-FR"/>
              </w:rPr>
            </w:pPr>
            <w:r>
              <w:rPr>
                <w:b/>
                <w:lang w:val="fr-FR"/>
              </w:rPr>
              <w:t>Jerremy Hughes for Eric Maloney</w:t>
            </w:r>
          </w:p>
        </w:tc>
        <w:tc>
          <w:tcPr>
            <w:tcW w:w="5123" w:type="dxa"/>
            <w:tcBorders>
              <w:top w:val="single" w:sz="4" w:space="0" w:color="auto"/>
              <w:left w:val="single" w:sz="4" w:space="0" w:color="auto"/>
              <w:bottom w:val="single" w:sz="4" w:space="0" w:color="auto"/>
              <w:right w:val="single" w:sz="4" w:space="0" w:color="auto"/>
            </w:tcBorders>
          </w:tcPr>
          <w:p w14:paraId="3B105975" w14:textId="77777777" w:rsidR="00783E58" w:rsidRDefault="00FC1737" w:rsidP="00783E58">
            <w:pPr>
              <w:pStyle w:val="ListParagraph"/>
              <w:numPr>
                <w:ilvl w:val="0"/>
                <w:numId w:val="9"/>
              </w:numPr>
              <w:rPr>
                <w:b/>
                <w:lang w:val="fr-FR"/>
              </w:rPr>
            </w:pPr>
            <w:r>
              <w:rPr>
                <w:b/>
                <w:lang w:val="fr-FR"/>
              </w:rPr>
              <w:t>Scott Moreland</w:t>
            </w:r>
          </w:p>
          <w:p w14:paraId="50659AB3" w14:textId="52353B78" w:rsidR="00F60D94" w:rsidRPr="00783E58" w:rsidRDefault="00430234" w:rsidP="00783E58">
            <w:pPr>
              <w:pStyle w:val="ListParagraph"/>
              <w:numPr>
                <w:ilvl w:val="0"/>
                <w:numId w:val="9"/>
              </w:numPr>
              <w:rPr>
                <w:b/>
                <w:lang w:val="fr-FR"/>
              </w:rPr>
            </w:pPr>
            <w:r>
              <w:rPr>
                <w:b/>
                <w:lang w:val="fr-FR"/>
              </w:rPr>
              <w:t xml:space="preserve">Les Metzler for </w:t>
            </w:r>
            <w:r w:rsidR="001B3365">
              <w:rPr>
                <w:b/>
                <w:lang w:val="fr-FR"/>
              </w:rPr>
              <w:t>Steve Olfers</w:t>
            </w:r>
          </w:p>
          <w:p w14:paraId="64ECAD67" w14:textId="77777777" w:rsidR="00D442FE" w:rsidRDefault="00FC1737" w:rsidP="003E4ED9">
            <w:pPr>
              <w:pStyle w:val="ListParagraph"/>
              <w:numPr>
                <w:ilvl w:val="0"/>
                <w:numId w:val="9"/>
              </w:numPr>
              <w:rPr>
                <w:b/>
                <w:lang w:val="fr-FR"/>
              </w:rPr>
            </w:pPr>
            <w:r>
              <w:rPr>
                <w:b/>
                <w:lang w:val="fr-FR"/>
              </w:rPr>
              <w:t xml:space="preserve">Mick McMickle for </w:t>
            </w:r>
            <w:r w:rsidR="00D442FE">
              <w:rPr>
                <w:b/>
                <w:lang w:val="fr-FR"/>
              </w:rPr>
              <w:t>Braxton Roemer</w:t>
            </w:r>
          </w:p>
          <w:p w14:paraId="33E56DF8" w14:textId="77777777" w:rsidR="009058C6" w:rsidRDefault="009058C6" w:rsidP="003E4ED9">
            <w:pPr>
              <w:pStyle w:val="ListParagraph"/>
              <w:numPr>
                <w:ilvl w:val="0"/>
                <w:numId w:val="9"/>
              </w:numPr>
              <w:rPr>
                <w:b/>
                <w:lang w:val="fr-FR"/>
              </w:rPr>
            </w:pPr>
            <w:r>
              <w:rPr>
                <w:b/>
                <w:lang w:val="fr-FR"/>
              </w:rPr>
              <w:t>Sammy Sikes</w:t>
            </w:r>
          </w:p>
          <w:p w14:paraId="4778C461" w14:textId="77777777" w:rsidR="00AD2E13" w:rsidRPr="00AD2E13" w:rsidRDefault="00AD2E13" w:rsidP="00AD2E13">
            <w:pPr>
              <w:pStyle w:val="ListParagraph"/>
              <w:numPr>
                <w:ilvl w:val="0"/>
                <w:numId w:val="9"/>
              </w:numPr>
              <w:rPr>
                <w:b/>
                <w:lang w:val="fr-FR"/>
              </w:rPr>
            </w:pPr>
            <w:r>
              <w:rPr>
                <w:b/>
                <w:lang w:val="fr-FR"/>
              </w:rPr>
              <w:t>William Thomas</w:t>
            </w:r>
          </w:p>
          <w:p w14:paraId="7F1289E3" w14:textId="77777777" w:rsidR="00783E58" w:rsidRDefault="00783E58" w:rsidP="00815ED5">
            <w:pPr>
              <w:pStyle w:val="ListParagraph"/>
              <w:numPr>
                <w:ilvl w:val="0"/>
                <w:numId w:val="9"/>
              </w:numPr>
              <w:rPr>
                <w:b/>
                <w:lang w:val="fr-FR"/>
              </w:rPr>
            </w:pPr>
            <w:r>
              <w:rPr>
                <w:b/>
                <w:lang w:val="fr-FR"/>
              </w:rPr>
              <w:t>Cindy Stafford for Chris Thompson</w:t>
            </w:r>
          </w:p>
          <w:p w14:paraId="455FF3FC" w14:textId="7E27727C" w:rsidR="00430234" w:rsidRDefault="00430234" w:rsidP="00815ED5">
            <w:pPr>
              <w:pStyle w:val="ListParagraph"/>
              <w:numPr>
                <w:ilvl w:val="0"/>
                <w:numId w:val="9"/>
              </w:numPr>
              <w:rPr>
                <w:b/>
                <w:lang w:val="fr-FR"/>
              </w:rPr>
            </w:pPr>
            <w:r>
              <w:rPr>
                <w:b/>
                <w:lang w:val="fr-FR"/>
              </w:rPr>
              <w:t>Jeffrey Dean for Chief Mark Trevino</w:t>
            </w:r>
          </w:p>
          <w:p w14:paraId="0540C2B4" w14:textId="062C6F23" w:rsidR="009A2EA4" w:rsidRPr="00D442FE" w:rsidRDefault="009A2EA4" w:rsidP="00AD2E13">
            <w:pPr>
              <w:pStyle w:val="ListParagraph"/>
              <w:numPr>
                <w:ilvl w:val="0"/>
                <w:numId w:val="9"/>
              </w:numPr>
              <w:rPr>
                <w:b/>
                <w:lang w:val="fr-FR"/>
              </w:rPr>
            </w:pPr>
            <w:r>
              <w:rPr>
                <w:b/>
                <w:lang w:val="fr-FR"/>
              </w:rPr>
              <w:t>Devon Wilborn</w:t>
            </w:r>
            <w:r w:rsidR="00AD2E13">
              <w:rPr>
                <w:b/>
                <w:lang w:val="fr-FR"/>
              </w:rPr>
              <w:t xml:space="preserve"> </w:t>
            </w:r>
          </w:p>
        </w:tc>
      </w:tr>
    </w:tbl>
    <w:p w14:paraId="089C6B0D" w14:textId="77777777" w:rsidR="00323828" w:rsidRDefault="00323828" w:rsidP="00323828">
      <w:pPr>
        <w:pStyle w:val="FootnoteText"/>
      </w:pPr>
    </w:p>
    <w:p w14:paraId="73C374DC" w14:textId="77777777" w:rsidR="00323828" w:rsidRDefault="00323828" w:rsidP="00323828">
      <w:pPr>
        <w:pStyle w:val="PlainText"/>
        <w:jc w:val="center"/>
        <w:rPr>
          <w:rFonts w:ascii="Times New Roman" w:hAnsi="Times New Roman" w:cs="Times New Roman"/>
          <w:i/>
          <w:iCs/>
          <w:sz w:val="28"/>
          <w:szCs w:val="28"/>
          <w:lang w:val="fr-FR"/>
        </w:rPr>
      </w:pPr>
    </w:p>
    <w:p w14:paraId="2C672365" w14:textId="77777777" w:rsidR="00323828" w:rsidRDefault="00323828" w:rsidP="00323828">
      <w:pPr>
        <w:pStyle w:val="PlainText"/>
        <w:ind w:firstLine="720"/>
        <w:jc w:val="center"/>
        <w:rPr>
          <w:rFonts w:ascii="Times New Roman" w:hAnsi="Times New Roman" w:cs="Times New Roman"/>
          <w:b/>
          <w:bCs/>
          <w:i/>
          <w:iCs/>
          <w:sz w:val="28"/>
          <w:szCs w:val="28"/>
        </w:rPr>
      </w:pPr>
      <w:r>
        <w:rPr>
          <w:rFonts w:ascii="Times New Roman" w:hAnsi="Times New Roman" w:cs="Times New Roman"/>
          <w:b/>
          <w:bCs/>
          <w:i/>
          <w:iCs/>
          <w:sz w:val="28"/>
          <w:szCs w:val="28"/>
          <w:u w:val="single"/>
        </w:rPr>
        <w:t>MEMBERS ABSENT:</w:t>
      </w:r>
    </w:p>
    <w:p w14:paraId="0BC59CC1" w14:textId="77777777" w:rsidR="00323828" w:rsidRDefault="00323828" w:rsidP="00323828">
      <w:pPr>
        <w:pStyle w:val="PlainText"/>
        <w:ind w:firstLine="720"/>
        <w:rPr>
          <w:rFonts w:ascii="Times New Roman" w:hAnsi="Times New Roman" w:cs="Times New Roman"/>
          <w:sz w:val="24"/>
          <w:szCs w:val="24"/>
        </w:rPr>
      </w:pPr>
    </w:p>
    <w:tbl>
      <w:tblPr>
        <w:tblW w:w="10186"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7"/>
        <w:gridCol w:w="5219"/>
      </w:tblGrid>
      <w:tr w:rsidR="00323828" w14:paraId="1C1EDAB2" w14:textId="77777777" w:rsidTr="005F0A38">
        <w:trPr>
          <w:trHeight w:val="548"/>
        </w:trPr>
        <w:tc>
          <w:tcPr>
            <w:tcW w:w="4967" w:type="dxa"/>
            <w:tcBorders>
              <w:top w:val="single" w:sz="4" w:space="0" w:color="auto"/>
              <w:left w:val="single" w:sz="4" w:space="0" w:color="auto"/>
              <w:bottom w:val="single" w:sz="4" w:space="0" w:color="auto"/>
              <w:right w:val="nil"/>
            </w:tcBorders>
          </w:tcPr>
          <w:p w14:paraId="6637B8CF" w14:textId="33297449" w:rsidR="00430234" w:rsidRDefault="00430234" w:rsidP="0003708C">
            <w:pPr>
              <w:pStyle w:val="ListParagraph"/>
              <w:numPr>
                <w:ilvl w:val="0"/>
                <w:numId w:val="20"/>
              </w:numPr>
              <w:rPr>
                <w:b/>
                <w:lang w:val="fr-FR"/>
              </w:rPr>
            </w:pPr>
            <w:r>
              <w:rPr>
                <w:b/>
                <w:lang w:val="fr-FR"/>
              </w:rPr>
              <w:t>Donovan Agans</w:t>
            </w:r>
          </w:p>
          <w:p w14:paraId="4989D805" w14:textId="3DA45230" w:rsidR="00430234" w:rsidRDefault="00430234" w:rsidP="0003708C">
            <w:pPr>
              <w:pStyle w:val="ListParagraph"/>
              <w:numPr>
                <w:ilvl w:val="0"/>
                <w:numId w:val="20"/>
              </w:numPr>
              <w:rPr>
                <w:b/>
                <w:lang w:val="fr-FR"/>
              </w:rPr>
            </w:pPr>
            <w:r>
              <w:rPr>
                <w:b/>
                <w:lang w:val="fr-FR"/>
              </w:rPr>
              <w:t>Edwin Baker</w:t>
            </w:r>
          </w:p>
          <w:p w14:paraId="371B6165" w14:textId="3BB33CFE" w:rsidR="002545AD" w:rsidRDefault="002545AD" w:rsidP="0003708C">
            <w:pPr>
              <w:pStyle w:val="ListParagraph"/>
              <w:numPr>
                <w:ilvl w:val="0"/>
                <w:numId w:val="20"/>
              </w:numPr>
              <w:rPr>
                <w:b/>
                <w:lang w:val="fr-FR"/>
              </w:rPr>
            </w:pPr>
            <w:r w:rsidRPr="002545AD">
              <w:rPr>
                <w:b/>
                <w:lang w:val="fr-FR"/>
              </w:rPr>
              <w:t>Mark Chadwick</w:t>
            </w:r>
          </w:p>
          <w:p w14:paraId="4E50C4D2" w14:textId="778BFB98" w:rsidR="00430234" w:rsidRDefault="00430234" w:rsidP="0003708C">
            <w:pPr>
              <w:pStyle w:val="ListParagraph"/>
              <w:numPr>
                <w:ilvl w:val="0"/>
                <w:numId w:val="20"/>
              </w:numPr>
              <w:rPr>
                <w:b/>
                <w:lang w:val="fr-FR"/>
              </w:rPr>
            </w:pPr>
            <w:r>
              <w:rPr>
                <w:b/>
                <w:lang w:val="fr-FR"/>
              </w:rPr>
              <w:t>Shelby Dupnik</w:t>
            </w:r>
          </w:p>
          <w:p w14:paraId="24D019E6" w14:textId="77777777" w:rsidR="00430234" w:rsidRDefault="00430234" w:rsidP="00430234">
            <w:pPr>
              <w:pStyle w:val="ListParagraph"/>
              <w:numPr>
                <w:ilvl w:val="0"/>
                <w:numId w:val="20"/>
              </w:numPr>
              <w:rPr>
                <w:b/>
                <w:lang w:val="fr-FR"/>
              </w:rPr>
            </w:pPr>
            <w:r>
              <w:rPr>
                <w:b/>
                <w:lang w:val="fr-FR"/>
              </w:rPr>
              <w:t>Philip Glass</w:t>
            </w:r>
          </w:p>
          <w:p w14:paraId="6FA59AC5" w14:textId="77777777" w:rsidR="00E65021" w:rsidRDefault="00E65021" w:rsidP="00430234">
            <w:pPr>
              <w:pStyle w:val="ListParagraph"/>
              <w:numPr>
                <w:ilvl w:val="0"/>
                <w:numId w:val="20"/>
              </w:numPr>
              <w:rPr>
                <w:b/>
                <w:lang w:val="fr-FR"/>
              </w:rPr>
            </w:pPr>
            <w:r>
              <w:rPr>
                <w:b/>
                <w:lang w:val="fr-FR"/>
              </w:rPr>
              <w:t>Tony Gross</w:t>
            </w:r>
          </w:p>
          <w:p w14:paraId="6BD7312D" w14:textId="77777777" w:rsidR="00E65021" w:rsidRDefault="00E65021" w:rsidP="00430234">
            <w:pPr>
              <w:pStyle w:val="ListParagraph"/>
              <w:numPr>
                <w:ilvl w:val="0"/>
                <w:numId w:val="20"/>
              </w:numPr>
              <w:rPr>
                <w:b/>
                <w:lang w:val="fr-FR"/>
              </w:rPr>
            </w:pPr>
            <w:r>
              <w:rPr>
                <w:b/>
                <w:lang w:val="fr-FR"/>
              </w:rPr>
              <w:t>Gary Haeker</w:t>
            </w:r>
          </w:p>
          <w:p w14:paraId="5DF7D88E" w14:textId="6AF39E11" w:rsidR="00E65021" w:rsidRPr="00430234" w:rsidRDefault="00E65021" w:rsidP="00430234">
            <w:pPr>
              <w:pStyle w:val="ListParagraph"/>
              <w:numPr>
                <w:ilvl w:val="0"/>
                <w:numId w:val="20"/>
              </w:numPr>
              <w:rPr>
                <w:b/>
                <w:lang w:val="fr-FR"/>
              </w:rPr>
            </w:pPr>
            <w:r>
              <w:rPr>
                <w:b/>
                <w:lang w:val="fr-FR"/>
              </w:rPr>
              <w:t>Justin Klaus</w:t>
            </w:r>
          </w:p>
        </w:tc>
        <w:tc>
          <w:tcPr>
            <w:tcW w:w="5219" w:type="dxa"/>
            <w:tcBorders>
              <w:top w:val="single" w:sz="4" w:space="0" w:color="auto"/>
              <w:left w:val="single" w:sz="4" w:space="0" w:color="auto"/>
              <w:bottom w:val="single" w:sz="4" w:space="0" w:color="auto"/>
              <w:right w:val="single" w:sz="4" w:space="0" w:color="auto"/>
            </w:tcBorders>
          </w:tcPr>
          <w:p w14:paraId="4D85C07F" w14:textId="73E8345B" w:rsidR="00E65021" w:rsidRDefault="00E65021" w:rsidP="00430234">
            <w:pPr>
              <w:pStyle w:val="ListParagraph"/>
              <w:numPr>
                <w:ilvl w:val="0"/>
                <w:numId w:val="20"/>
              </w:numPr>
              <w:rPr>
                <w:b/>
                <w:lang w:val="fr-FR"/>
              </w:rPr>
            </w:pPr>
            <w:r>
              <w:rPr>
                <w:b/>
                <w:lang w:val="fr-FR"/>
              </w:rPr>
              <w:t>Daniel Kramer</w:t>
            </w:r>
          </w:p>
          <w:p w14:paraId="083B966E" w14:textId="77777777" w:rsidR="008B2EED" w:rsidRPr="00E65021" w:rsidRDefault="008B2EED" w:rsidP="008B2EED">
            <w:pPr>
              <w:pStyle w:val="ListParagraph"/>
              <w:numPr>
                <w:ilvl w:val="0"/>
                <w:numId w:val="20"/>
              </w:numPr>
              <w:rPr>
                <w:b/>
                <w:bCs/>
              </w:rPr>
            </w:pPr>
            <w:r>
              <w:rPr>
                <w:b/>
                <w:lang w:val="fr-FR"/>
              </w:rPr>
              <w:t>Sam McDaniel</w:t>
            </w:r>
          </w:p>
          <w:p w14:paraId="758DA2F6" w14:textId="6FEBC699" w:rsidR="00E65021" w:rsidRPr="00E65021" w:rsidRDefault="00E65021" w:rsidP="008B2EED">
            <w:pPr>
              <w:pStyle w:val="ListParagraph"/>
              <w:numPr>
                <w:ilvl w:val="0"/>
                <w:numId w:val="20"/>
              </w:numPr>
              <w:rPr>
                <w:b/>
                <w:bCs/>
              </w:rPr>
            </w:pPr>
            <w:r>
              <w:rPr>
                <w:b/>
                <w:lang w:val="fr-FR"/>
              </w:rPr>
              <w:t>Christopher Monestier</w:t>
            </w:r>
          </w:p>
          <w:p w14:paraId="75625A68" w14:textId="291F3A5B" w:rsidR="00E65021" w:rsidRDefault="00E65021" w:rsidP="008B2EED">
            <w:pPr>
              <w:pStyle w:val="ListParagraph"/>
              <w:numPr>
                <w:ilvl w:val="0"/>
                <w:numId w:val="20"/>
              </w:numPr>
              <w:rPr>
                <w:b/>
                <w:bCs/>
              </w:rPr>
            </w:pPr>
            <w:r>
              <w:rPr>
                <w:b/>
                <w:lang w:val="fr-FR"/>
              </w:rPr>
              <w:t>Michael Morlan</w:t>
            </w:r>
          </w:p>
          <w:p w14:paraId="7106C171" w14:textId="77777777" w:rsidR="00FC1737" w:rsidRDefault="00D442FE" w:rsidP="008B2EED">
            <w:pPr>
              <w:pStyle w:val="ListParagraph"/>
              <w:numPr>
                <w:ilvl w:val="0"/>
                <w:numId w:val="20"/>
              </w:numPr>
              <w:rPr>
                <w:b/>
                <w:bCs/>
              </w:rPr>
            </w:pPr>
            <w:r>
              <w:rPr>
                <w:b/>
                <w:bCs/>
              </w:rPr>
              <w:t>Dan Pue</w:t>
            </w:r>
          </w:p>
          <w:p w14:paraId="7B9BEC9E" w14:textId="77ECB7B8" w:rsidR="00E65021" w:rsidRDefault="00E65021" w:rsidP="008B2EED">
            <w:pPr>
              <w:pStyle w:val="ListParagraph"/>
              <w:numPr>
                <w:ilvl w:val="0"/>
                <w:numId w:val="20"/>
              </w:numPr>
              <w:rPr>
                <w:b/>
                <w:bCs/>
              </w:rPr>
            </w:pPr>
            <w:r>
              <w:rPr>
                <w:b/>
                <w:bCs/>
              </w:rPr>
              <w:t>Judge Peter Sakai</w:t>
            </w:r>
          </w:p>
          <w:p w14:paraId="6FE01EC8" w14:textId="039E1802" w:rsidR="00E65021" w:rsidRPr="008B2EED" w:rsidRDefault="00E65021" w:rsidP="008B2EED">
            <w:pPr>
              <w:pStyle w:val="ListParagraph"/>
              <w:numPr>
                <w:ilvl w:val="0"/>
                <w:numId w:val="20"/>
              </w:numPr>
              <w:rPr>
                <w:b/>
                <w:bCs/>
              </w:rPr>
            </w:pPr>
            <w:r>
              <w:rPr>
                <w:b/>
                <w:bCs/>
              </w:rPr>
              <w:t>Michael Starnes</w:t>
            </w:r>
          </w:p>
          <w:p w14:paraId="2B37F0D5" w14:textId="665FFE7A" w:rsidR="008B2EED" w:rsidRPr="00AD2E13" w:rsidRDefault="00E65021" w:rsidP="00AD2E13">
            <w:pPr>
              <w:pStyle w:val="ListParagraph"/>
              <w:numPr>
                <w:ilvl w:val="0"/>
                <w:numId w:val="20"/>
              </w:numPr>
              <w:rPr>
                <w:b/>
                <w:bCs/>
              </w:rPr>
            </w:pPr>
            <w:r>
              <w:rPr>
                <w:b/>
                <w:bCs/>
              </w:rPr>
              <w:t>Judge James Teal</w:t>
            </w:r>
          </w:p>
        </w:tc>
      </w:tr>
    </w:tbl>
    <w:p w14:paraId="66B8A4CB" w14:textId="77777777" w:rsidR="00F724BF" w:rsidRDefault="00F724BF" w:rsidP="00323828">
      <w:pPr>
        <w:pStyle w:val="PlainText"/>
        <w:ind w:firstLine="720"/>
        <w:jc w:val="center"/>
        <w:rPr>
          <w:rFonts w:ascii="Times New Roman" w:hAnsi="Times New Roman" w:cs="Times New Roman"/>
          <w:b/>
          <w:bCs/>
          <w:i/>
          <w:iCs/>
          <w:sz w:val="28"/>
          <w:szCs w:val="28"/>
          <w:u w:val="single"/>
        </w:rPr>
      </w:pPr>
    </w:p>
    <w:p w14:paraId="5497008C" w14:textId="77777777" w:rsidR="00F724BF" w:rsidRDefault="00F724BF" w:rsidP="00323828">
      <w:pPr>
        <w:pStyle w:val="PlainText"/>
        <w:ind w:firstLine="720"/>
        <w:jc w:val="center"/>
        <w:rPr>
          <w:rFonts w:ascii="Times New Roman" w:hAnsi="Times New Roman" w:cs="Times New Roman"/>
          <w:b/>
          <w:bCs/>
          <w:i/>
          <w:iCs/>
          <w:sz w:val="28"/>
          <w:szCs w:val="28"/>
          <w:u w:val="single"/>
        </w:rPr>
      </w:pPr>
    </w:p>
    <w:p w14:paraId="3FFCDDEA" w14:textId="77777777" w:rsidR="00323828" w:rsidRDefault="00791B0A" w:rsidP="00323828">
      <w:pPr>
        <w:pStyle w:val="PlainText"/>
        <w:ind w:firstLine="720"/>
        <w:jc w:val="center"/>
        <w:rPr>
          <w:rFonts w:ascii="Times New Roman" w:hAnsi="Times New Roman" w:cs="Times New Roman"/>
          <w:b/>
          <w:bCs/>
          <w:i/>
          <w:iCs/>
          <w:sz w:val="28"/>
          <w:szCs w:val="28"/>
        </w:rPr>
      </w:pPr>
      <w:r>
        <w:rPr>
          <w:rFonts w:ascii="Times New Roman" w:hAnsi="Times New Roman" w:cs="Times New Roman"/>
          <w:b/>
          <w:bCs/>
          <w:i/>
          <w:iCs/>
          <w:sz w:val="28"/>
          <w:szCs w:val="28"/>
          <w:u w:val="single"/>
        </w:rPr>
        <w:t xml:space="preserve">AACOG </w:t>
      </w:r>
      <w:r w:rsidR="00323828">
        <w:rPr>
          <w:rFonts w:ascii="Times New Roman" w:hAnsi="Times New Roman" w:cs="Times New Roman"/>
          <w:b/>
          <w:bCs/>
          <w:i/>
          <w:iCs/>
          <w:sz w:val="28"/>
          <w:szCs w:val="28"/>
          <w:u w:val="single"/>
        </w:rPr>
        <w:t>STAFF PRESENT:</w:t>
      </w:r>
    </w:p>
    <w:p w14:paraId="62DA38CA" w14:textId="77777777" w:rsidR="00323828" w:rsidRDefault="00323828" w:rsidP="00323828">
      <w:pPr>
        <w:pStyle w:val="PlainText"/>
        <w:ind w:firstLine="720"/>
        <w:rPr>
          <w:rFonts w:ascii="Times New Roman" w:hAnsi="Times New Roman" w:cs="Times New Roman"/>
          <w:sz w:val="24"/>
          <w:szCs w:val="24"/>
        </w:rPr>
      </w:pPr>
    </w:p>
    <w:tbl>
      <w:tblPr>
        <w:tblW w:w="1017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8"/>
      </w:tblGrid>
      <w:tr w:rsidR="00323828" w14:paraId="204C90CD" w14:textId="77777777" w:rsidTr="00BC6382">
        <w:trPr>
          <w:trHeight w:val="456"/>
          <w:jc w:val="center"/>
        </w:trPr>
        <w:tc>
          <w:tcPr>
            <w:tcW w:w="10178" w:type="dxa"/>
            <w:tcBorders>
              <w:top w:val="single" w:sz="4" w:space="0" w:color="auto"/>
              <w:left w:val="single" w:sz="4" w:space="0" w:color="auto"/>
              <w:bottom w:val="single" w:sz="4" w:space="0" w:color="auto"/>
              <w:right w:val="single" w:sz="4" w:space="0" w:color="auto"/>
            </w:tcBorders>
          </w:tcPr>
          <w:p w14:paraId="68C194F7" w14:textId="77777777" w:rsidR="001B3365" w:rsidRDefault="005A0D7D" w:rsidP="00BC6382">
            <w:r>
              <w:t>Marcela Medina – Public Safety Manager</w:t>
            </w:r>
          </w:p>
          <w:p w14:paraId="7E797438" w14:textId="77777777" w:rsidR="008B2EED" w:rsidRDefault="008B2EED" w:rsidP="00BC6382">
            <w:r>
              <w:t>Justin Monarez – Homeland Security/Criminal Justice Coordinator</w:t>
            </w:r>
          </w:p>
          <w:p w14:paraId="57C58DE2" w14:textId="212F144B" w:rsidR="001B3365" w:rsidRDefault="001B3365" w:rsidP="00BC6382">
            <w:r>
              <w:t>Laura Richardson – Public Safety Specialist</w:t>
            </w:r>
          </w:p>
          <w:p w14:paraId="146C7837" w14:textId="57CE5210" w:rsidR="00E65021" w:rsidRPr="00DC5181" w:rsidRDefault="00E65021" w:rsidP="00BC6382">
            <w:r>
              <w:t>Cami Goldspink- Criminal Justice Planner</w:t>
            </w:r>
          </w:p>
        </w:tc>
      </w:tr>
    </w:tbl>
    <w:p w14:paraId="345BD281" w14:textId="77777777" w:rsidR="00323828" w:rsidRDefault="00323828" w:rsidP="00323828">
      <w:pPr>
        <w:pStyle w:val="PlainText"/>
        <w:ind w:firstLine="360"/>
        <w:jc w:val="both"/>
        <w:rPr>
          <w:rFonts w:ascii="Times New Roman" w:hAnsi="Times New Roman" w:cs="Times New Roman"/>
          <w:b/>
          <w:bCs/>
          <w:sz w:val="24"/>
          <w:szCs w:val="24"/>
        </w:rPr>
      </w:pPr>
    </w:p>
    <w:p w14:paraId="41A76406" w14:textId="77777777" w:rsidR="00BA2AF6" w:rsidRDefault="00BA2AF6" w:rsidP="00575742">
      <w:pPr>
        <w:rPr>
          <w:rFonts w:eastAsiaTheme="minorHAnsi"/>
          <w:b/>
        </w:rPr>
      </w:pPr>
    </w:p>
    <w:p w14:paraId="4DB506C2" w14:textId="77777777" w:rsidR="00BA2AF6" w:rsidRDefault="00BA2AF6" w:rsidP="00575742">
      <w:pPr>
        <w:rPr>
          <w:rFonts w:eastAsiaTheme="minorHAnsi"/>
          <w:b/>
        </w:rPr>
      </w:pPr>
    </w:p>
    <w:p w14:paraId="34D10C61" w14:textId="77777777" w:rsidR="00BA2AF6" w:rsidRDefault="00BA2AF6" w:rsidP="00575742">
      <w:pPr>
        <w:rPr>
          <w:rFonts w:eastAsiaTheme="minorHAnsi"/>
          <w:b/>
        </w:rPr>
      </w:pPr>
    </w:p>
    <w:p w14:paraId="52D4BF27" w14:textId="77777777" w:rsidR="00BA2AF6" w:rsidRDefault="00BA2AF6" w:rsidP="00575742">
      <w:pPr>
        <w:rPr>
          <w:rFonts w:eastAsiaTheme="minorHAnsi"/>
          <w:b/>
        </w:rPr>
      </w:pPr>
    </w:p>
    <w:p w14:paraId="46B613CF" w14:textId="77777777" w:rsidR="008A2818" w:rsidRDefault="008A2818" w:rsidP="00575742">
      <w:pPr>
        <w:rPr>
          <w:rFonts w:eastAsiaTheme="minorHAnsi"/>
          <w:b/>
        </w:rPr>
      </w:pPr>
    </w:p>
    <w:p w14:paraId="5222C178" w14:textId="77777777" w:rsidR="00575742" w:rsidRPr="00DA4F18" w:rsidRDefault="00575742" w:rsidP="00575742">
      <w:pPr>
        <w:rPr>
          <w:rFonts w:eastAsiaTheme="minorHAnsi"/>
          <w:b/>
        </w:rPr>
      </w:pPr>
      <w:r w:rsidRPr="00DA4F18">
        <w:rPr>
          <w:rFonts w:eastAsiaTheme="minorHAnsi"/>
          <w:b/>
        </w:rPr>
        <w:t>1</w:t>
      </w:r>
      <w:r w:rsidR="00CD32A3">
        <w:rPr>
          <w:rFonts w:eastAsiaTheme="minorHAnsi"/>
          <w:b/>
        </w:rPr>
        <w:t>.</w:t>
      </w:r>
      <w:r w:rsidRPr="00DA4F18">
        <w:rPr>
          <w:rFonts w:eastAsiaTheme="minorHAnsi"/>
          <w:b/>
        </w:rPr>
        <w:t xml:space="preserve"> Meeting called to Order.   </w:t>
      </w:r>
    </w:p>
    <w:p w14:paraId="1A64E732" w14:textId="3F8B2878" w:rsidR="003033CA" w:rsidRPr="00DA4F18" w:rsidRDefault="00D442FE" w:rsidP="005664DE">
      <w:pPr>
        <w:ind w:left="360"/>
      </w:pPr>
      <w:r>
        <w:t xml:space="preserve">Jeff </w:t>
      </w:r>
      <w:r w:rsidR="005A0D7D">
        <w:t>Fincke</w:t>
      </w:r>
      <w:r w:rsidR="003033CA" w:rsidRPr="00DA4F18">
        <w:t xml:space="preserve"> called the meeting to order at </w:t>
      </w:r>
      <w:r w:rsidR="00AD2E13">
        <w:t>2:0</w:t>
      </w:r>
      <w:r w:rsidR="00E65021">
        <w:t>0</w:t>
      </w:r>
      <w:r w:rsidR="00AD2E13">
        <w:t>p</w:t>
      </w:r>
      <w:r w:rsidR="00DE007A">
        <w:t>m</w:t>
      </w:r>
      <w:r w:rsidR="003033CA" w:rsidRPr="00DA4F18">
        <w:t>.</w:t>
      </w:r>
    </w:p>
    <w:p w14:paraId="2C063165" w14:textId="77777777" w:rsidR="008A2818" w:rsidRDefault="008A2818" w:rsidP="00575742">
      <w:pPr>
        <w:rPr>
          <w:rFonts w:eastAsiaTheme="minorHAnsi"/>
          <w:b/>
        </w:rPr>
      </w:pPr>
    </w:p>
    <w:p w14:paraId="4E52B15A" w14:textId="77777777" w:rsidR="00575742" w:rsidRPr="00DA4F18" w:rsidRDefault="00575742" w:rsidP="00575742">
      <w:pPr>
        <w:rPr>
          <w:rFonts w:eastAsiaTheme="minorHAnsi"/>
          <w:b/>
        </w:rPr>
      </w:pPr>
      <w:r w:rsidRPr="00DA4F18">
        <w:rPr>
          <w:rFonts w:eastAsiaTheme="minorHAnsi"/>
          <w:b/>
        </w:rPr>
        <w:t>2. Roll Call.   </w:t>
      </w:r>
    </w:p>
    <w:p w14:paraId="556AB2F8" w14:textId="20290FE1" w:rsidR="00575742" w:rsidRPr="00DA4F18" w:rsidRDefault="003033CA" w:rsidP="005664DE">
      <w:pPr>
        <w:ind w:left="360"/>
      </w:pPr>
      <w:r w:rsidRPr="00DA4F18">
        <w:t xml:space="preserve">A quorum was established </w:t>
      </w:r>
      <w:r w:rsidRPr="0040711B">
        <w:t xml:space="preserve">with </w:t>
      </w:r>
      <w:r w:rsidR="00E65021">
        <w:t>eighteen</w:t>
      </w:r>
      <w:r w:rsidR="00D53A53">
        <w:t xml:space="preserve"> </w:t>
      </w:r>
      <w:r w:rsidRPr="0040711B">
        <w:rPr>
          <w:b/>
        </w:rPr>
        <w:t>(</w:t>
      </w:r>
      <w:r w:rsidR="00E65021">
        <w:rPr>
          <w:b/>
        </w:rPr>
        <w:t>1</w:t>
      </w:r>
      <w:r w:rsidR="00AD2E13">
        <w:rPr>
          <w:b/>
        </w:rPr>
        <w:t>8</w:t>
      </w:r>
      <w:r w:rsidRPr="0040711B">
        <w:rPr>
          <w:b/>
        </w:rPr>
        <w:t>)</w:t>
      </w:r>
      <w:r w:rsidRPr="0040711B">
        <w:t xml:space="preserve"> members present</w:t>
      </w:r>
      <w:r w:rsidR="003436F6">
        <w:t>.</w:t>
      </w:r>
    </w:p>
    <w:p w14:paraId="0E2B4DEC" w14:textId="77777777" w:rsidR="00E92DDC" w:rsidRPr="00DA4F18" w:rsidRDefault="00E92DDC" w:rsidP="003033CA">
      <w:pPr>
        <w:rPr>
          <w:rFonts w:eastAsiaTheme="minorHAnsi"/>
        </w:rPr>
      </w:pPr>
    </w:p>
    <w:p w14:paraId="2E58FF1F" w14:textId="77777777" w:rsidR="00575742" w:rsidRPr="00DA4F18" w:rsidRDefault="00575742" w:rsidP="00575742">
      <w:pPr>
        <w:rPr>
          <w:rFonts w:eastAsiaTheme="minorHAnsi"/>
          <w:b/>
        </w:rPr>
      </w:pPr>
      <w:r w:rsidRPr="00DA4F18">
        <w:rPr>
          <w:rFonts w:eastAsiaTheme="minorHAnsi"/>
          <w:b/>
        </w:rPr>
        <w:t xml:space="preserve">3. Public Comments </w:t>
      </w:r>
    </w:p>
    <w:p w14:paraId="27401E6E" w14:textId="68DBD8DB" w:rsidR="00B62D4A" w:rsidRPr="00DA4F18" w:rsidRDefault="0054675C" w:rsidP="005664DE">
      <w:pPr>
        <w:ind w:left="360"/>
        <w:rPr>
          <w:rFonts w:eastAsiaTheme="minorHAnsi"/>
        </w:rPr>
      </w:pPr>
      <w:r>
        <w:rPr>
          <w:rFonts w:eastAsiaTheme="minorHAnsi"/>
        </w:rPr>
        <w:t xml:space="preserve">Blanca Garcia with LCRA had 2 announcements.   Wilson county went live 2 weeks ago.  Please check your radios when you are out there.  </w:t>
      </w:r>
      <w:r w:rsidR="00CA73FF" w:rsidRPr="00DA4F18">
        <w:rPr>
          <w:rFonts w:eastAsiaTheme="minorHAnsi"/>
        </w:rPr>
        <w:t xml:space="preserve">  </w:t>
      </w:r>
      <w:r>
        <w:rPr>
          <w:rFonts w:eastAsiaTheme="minorHAnsi"/>
        </w:rPr>
        <w:t xml:space="preserve">Hays County switched over also.  Please check your radios in that area as well.  Please let them know if you cannot connect.  </w:t>
      </w:r>
    </w:p>
    <w:p w14:paraId="584840A5" w14:textId="77777777" w:rsidR="00E92DDC" w:rsidRDefault="00E92DDC" w:rsidP="00575742">
      <w:pPr>
        <w:rPr>
          <w:rFonts w:eastAsiaTheme="minorHAnsi"/>
        </w:rPr>
      </w:pPr>
    </w:p>
    <w:p w14:paraId="66E4DC2C" w14:textId="21238A25" w:rsidR="000908DA" w:rsidRPr="00D41DB7" w:rsidRDefault="00575742" w:rsidP="00D41DB7">
      <w:pPr>
        <w:rPr>
          <w:rFonts w:eastAsiaTheme="minorHAnsi"/>
          <w:b/>
        </w:rPr>
      </w:pPr>
      <w:r w:rsidRPr="00DA4F18">
        <w:rPr>
          <w:rFonts w:eastAsiaTheme="minorHAnsi"/>
          <w:b/>
        </w:rPr>
        <w:t>4. Conside</w:t>
      </w:r>
      <w:r w:rsidR="002864E2" w:rsidRPr="00DA4F18">
        <w:rPr>
          <w:rFonts w:eastAsiaTheme="minorHAnsi"/>
          <w:b/>
        </w:rPr>
        <w:t>r and act upon</w:t>
      </w:r>
      <w:r w:rsidR="00BD0B60">
        <w:rPr>
          <w:rFonts w:eastAsiaTheme="minorHAnsi"/>
          <w:b/>
        </w:rPr>
        <w:t xml:space="preserve"> the</w:t>
      </w:r>
      <w:r w:rsidR="002864E2" w:rsidRPr="00DA4F18">
        <w:rPr>
          <w:rFonts w:eastAsiaTheme="minorHAnsi"/>
          <w:b/>
        </w:rPr>
        <w:t> approval of the </w:t>
      </w:r>
      <w:r w:rsidR="00E65021">
        <w:rPr>
          <w:rFonts w:eastAsiaTheme="minorHAnsi"/>
          <w:b/>
        </w:rPr>
        <w:t>March 15</w:t>
      </w:r>
      <w:r w:rsidRPr="00DA4F18">
        <w:rPr>
          <w:rFonts w:eastAsiaTheme="minorHAnsi"/>
          <w:b/>
        </w:rPr>
        <w:t>,</w:t>
      </w:r>
      <w:r w:rsidR="003436F6">
        <w:rPr>
          <w:rFonts w:eastAsiaTheme="minorHAnsi"/>
          <w:b/>
        </w:rPr>
        <w:t xml:space="preserve"> </w:t>
      </w:r>
      <w:r w:rsidRPr="00DA4F18">
        <w:rPr>
          <w:rFonts w:eastAsiaTheme="minorHAnsi"/>
          <w:b/>
        </w:rPr>
        <w:t>202</w:t>
      </w:r>
      <w:r w:rsidR="008B2EED">
        <w:rPr>
          <w:rFonts w:eastAsiaTheme="minorHAnsi"/>
          <w:b/>
        </w:rPr>
        <w:t>3</w:t>
      </w:r>
      <w:r w:rsidR="0098507D">
        <w:rPr>
          <w:rFonts w:eastAsiaTheme="minorHAnsi"/>
          <w:b/>
        </w:rPr>
        <w:t xml:space="preserve"> minutes</w:t>
      </w:r>
      <w:r w:rsidR="00951DE6">
        <w:rPr>
          <w:rFonts w:eastAsiaTheme="minorHAnsi"/>
          <w:b/>
        </w:rPr>
        <w:t>.</w:t>
      </w:r>
      <w:r w:rsidR="002864E2" w:rsidRPr="00DA4F18">
        <w:rPr>
          <w:rFonts w:eastAsiaTheme="minorHAnsi"/>
          <w:b/>
        </w:rPr>
        <w:t xml:space="preserve"> </w:t>
      </w:r>
      <w:r w:rsidRPr="00DA4F18">
        <w:rPr>
          <w:rFonts w:eastAsiaTheme="minorHAnsi"/>
          <w:b/>
        </w:rPr>
        <w:t xml:space="preserve">   </w:t>
      </w:r>
      <w:r w:rsidR="007339B6" w:rsidRPr="00DA4F18">
        <w:t xml:space="preserve"> </w:t>
      </w:r>
    </w:p>
    <w:p w14:paraId="74DF62D7" w14:textId="62398240" w:rsidR="00575742" w:rsidRPr="00DA4F18" w:rsidRDefault="003033CA" w:rsidP="008A2818">
      <w:pPr>
        <w:ind w:left="720"/>
      </w:pPr>
      <w:r w:rsidRPr="00DA4F18">
        <w:t>A</w:t>
      </w:r>
      <w:r w:rsidRPr="00DA4F18">
        <w:rPr>
          <w:b/>
        </w:rPr>
        <w:t xml:space="preserve"> motion</w:t>
      </w:r>
      <w:r w:rsidRPr="00DA4F18">
        <w:t xml:space="preserve"> was made by </w:t>
      </w:r>
      <w:r w:rsidR="00DF7AB6">
        <w:rPr>
          <w:b/>
        </w:rPr>
        <w:t>Bryce Houlton</w:t>
      </w:r>
      <w:r w:rsidR="008B2EED">
        <w:rPr>
          <w:b/>
        </w:rPr>
        <w:t xml:space="preserve"> </w:t>
      </w:r>
      <w:r w:rsidRPr="00DA4F18">
        <w:t>and seconded</w:t>
      </w:r>
      <w:r w:rsidRPr="00DA4F18">
        <w:rPr>
          <w:b/>
        </w:rPr>
        <w:t xml:space="preserve"> </w:t>
      </w:r>
      <w:r w:rsidRPr="00DA4F18">
        <w:t>by</w:t>
      </w:r>
      <w:r w:rsidR="00D442FE">
        <w:rPr>
          <w:b/>
        </w:rPr>
        <w:t xml:space="preserve"> </w:t>
      </w:r>
      <w:r w:rsidR="00076E0C">
        <w:rPr>
          <w:b/>
        </w:rPr>
        <w:t>Scott Moreland</w:t>
      </w:r>
      <w:r w:rsidR="008B2EED">
        <w:rPr>
          <w:b/>
        </w:rPr>
        <w:t xml:space="preserve"> </w:t>
      </w:r>
      <w:r w:rsidR="00B62D4A" w:rsidRPr="00DA4F18">
        <w:t xml:space="preserve">to </w:t>
      </w:r>
      <w:r w:rsidR="00647AEF" w:rsidRPr="00DA4F18">
        <w:t xml:space="preserve">approve the </w:t>
      </w:r>
      <w:r w:rsidR="000908DA">
        <w:t>minutes</w:t>
      </w:r>
      <w:r w:rsidR="00DF7AB6">
        <w:t>.</w:t>
      </w:r>
      <w:r w:rsidR="000908DA">
        <w:t xml:space="preserve"> </w:t>
      </w:r>
    </w:p>
    <w:p w14:paraId="003D4137" w14:textId="43C3E838" w:rsidR="00076E0C" w:rsidRPr="00C40CE8" w:rsidRDefault="007339B6" w:rsidP="00DF7AB6">
      <w:pPr>
        <w:ind w:firstLine="720"/>
        <w:rPr>
          <w:b/>
        </w:rPr>
      </w:pPr>
      <w:r w:rsidRPr="00DA4F18">
        <w:rPr>
          <w:b/>
        </w:rPr>
        <w:t xml:space="preserve">All Approved, Motion Carried. </w:t>
      </w:r>
    </w:p>
    <w:p w14:paraId="74643DE2" w14:textId="77777777" w:rsidR="00675783" w:rsidRDefault="00675783" w:rsidP="009354FF">
      <w:pPr>
        <w:rPr>
          <w:b/>
        </w:rPr>
      </w:pPr>
    </w:p>
    <w:p w14:paraId="44A6FDB7" w14:textId="77777777" w:rsidR="00974928" w:rsidRDefault="00675783" w:rsidP="00575742">
      <w:pPr>
        <w:rPr>
          <w:rFonts w:eastAsiaTheme="minorHAnsi"/>
          <w:b/>
          <w:u w:val="single"/>
        </w:rPr>
      </w:pPr>
      <w:r>
        <w:rPr>
          <w:rFonts w:eastAsiaTheme="minorHAnsi"/>
          <w:b/>
          <w:u w:val="single"/>
        </w:rPr>
        <w:t xml:space="preserve">Presentations: </w:t>
      </w:r>
    </w:p>
    <w:p w14:paraId="635DCCFB" w14:textId="77777777" w:rsidR="005105B6" w:rsidRDefault="005105B6" w:rsidP="00575742">
      <w:pPr>
        <w:rPr>
          <w:rFonts w:eastAsiaTheme="minorHAnsi"/>
          <w:b/>
          <w:u w:val="single"/>
        </w:rPr>
      </w:pPr>
    </w:p>
    <w:p w14:paraId="163C042A" w14:textId="49BF8C5C" w:rsidR="00DF7AB6" w:rsidRDefault="005105B6" w:rsidP="00575742">
      <w:pPr>
        <w:rPr>
          <w:rFonts w:eastAsiaTheme="minorHAnsi"/>
          <w:b/>
        </w:rPr>
      </w:pPr>
      <w:r>
        <w:rPr>
          <w:rFonts w:eastAsiaTheme="minorHAnsi"/>
          <w:b/>
        </w:rPr>
        <w:t xml:space="preserve">6. Monthly National Weather Service Update – </w:t>
      </w:r>
      <w:r w:rsidR="00DF7AB6">
        <w:rPr>
          <w:rFonts w:eastAsiaTheme="minorHAnsi"/>
          <w:b/>
        </w:rPr>
        <w:t>Paul Yura</w:t>
      </w:r>
    </w:p>
    <w:p w14:paraId="74424859" w14:textId="711EA1DF" w:rsidR="005105B6" w:rsidRDefault="00DF7AB6" w:rsidP="005105B6">
      <w:pPr>
        <w:ind w:left="720"/>
        <w:rPr>
          <w:rFonts w:eastAsiaTheme="minorHAnsi"/>
        </w:rPr>
      </w:pPr>
      <w:r>
        <w:rPr>
          <w:rFonts w:eastAsiaTheme="minorHAnsi"/>
        </w:rPr>
        <w:t xml:space="preserve">Paul went over the rain </w:t>
      </w:r>
      <w:r w:rsidR="00C044A3">
        <w:rPr>
          <w:rFonts w:eastAsiaTheme="minorHAnsi"/>
        </w:rPr>
        <w:t xml:space="preserve">that </w:t>
      </w:r>
      <w:r w:rsidR="00385BE0">
        <w:rPr>
          <w:rFonts w:eastAsiaTheme="minorHAnsi"/>
        </w:rPr>
        <w:t>was</w:t>
      </w:r>
      <w:r w:rsidR="00C044A3">
        <w:rPr>
          <w:rFonts w:eastAsiaTheme="minorHAnsi"/>
        </w:rPr>
        <w:t xml:space="preserve"> </w:t>
      </w:r>
      <w:r>
        <w:rPr>
          <w:rFonts w:eastAsiaTheme="minorHAnsi"/>
        </w:rPr>
        <w:t xml:space="preserve">forecasted for this week. </w:t>
      </w:r>
      <w:r w:rsidR="0054675C">
        <w:rPr>
          <w:rFonts w:eastAsiaTheme="minorHAnsi"/>
        </w:rPr>
        <w:t xml:space="preserve">El Nino watch for late summer. Should help with our drought conditions after summer. </w:t>
      </w:r>
    </w:p>
    <w:p w14:paraId="2B39B134" w14:textId="77777777" w:rsidR="00DF7AB6" w:rsidRPr="005105B6" w:rsidRDefault="00DF7AB6" w:rsidP="005105B6">
      <w:pPr>
        <w:ind w:left="720"/>
        <w:rPr>
          <w:rFonts w:eastAsiaTheme="minorHAnsi"/>
        </w:rPr>
      </w:pPr>
    </w:p>
    <w:p w14:paraId="2DDE6390" w14:textId="2724980A" w:rsidR="005105B6" w:rsidRDefault="00DF7AB6" w:rsidP="00575742">
      <w:pPr>
        <w:rPr>
          <w:rFonts w:eastAsiaTheme="minorHAnsi"/>
          <w:b/>
        </w:rPr>
      </w:pPr>
      <w:r>
        <w:rPr>
          <w:rFonts w:eastAsiaTheme="minorHAnsi"/>
          <w:b/>
        </w:rPr>
        <w:t>7. Partner Forces- Katherine Kendrick</w:t>
      </w:r>
    </w:p>
    <w:p w14:paraId="01CC2E86" w14:textId="5BDE7677" w:rsidR="0054675C" w:rsidRPr="0054675C" w:rsidRDefault="0054675C" w:rsidP="0054675C">
      <w:pPr>
        <w:rPr>
          <w:rFonts w:eastAsiaTheme="minorHAnsi"/>
          <w:bCs/>
        </w:rPr>
      </w:pPr>
      <w:r>
        <w:rPr>
          <w:rFonts w:eastAsiaTheme="minorHAnsi"/>
          <w:bCs/>
        </w:rPr>
        <w:t>Went over the San Antonio Regional Risk Assessment Briefing. (SARRA).  This is a community-level self-assessment of risk posture</w:t>
      </w:r>
      <w:r w:rsidR="00C044A3">
        <w:rPr>
          <w:rFonts w:eastAsiaTheme="minorHAnsi"/>
          <w:bCs/>
        </w:rPr>
        <w:t xml:space="preserve"> based on industry standards, federal expectations, and custom South Texas requirements</w:t>
      </w:r>
      <w:r>
        <w:rPr>
          <w:rFonts w:eastAsiaTheme="minorHAnsi"/>
          <w:bCs/>
        </w:rPr>
        <w:t xml:space="preserve">.  </w:t>
      </w:r>
    </w:p>
    <w:p w14:paraId="11216AC1" w14:textId="3545AA10" w:rsidR="0054675C" w:rsidRPr="0054675C" w:rsidRDefault="0054675C" w:rsidP="0054675C">
      <w:pPr>
        <w:pStyle w:val="ListParagraph"/>
        <w:numPr>
          <w:ilvl w:val="0"/>
          <w:numId w:val="46"/>
        </w:numPr>
        <w:autoSpaceDE w:val="0"/>
        <w:autoSpaceDN w:val="0"/>
        <w:adjustRightInd w:val="0"/>
        <w:rPr>
          <w:rFonts w:ascii="Calibri" w:eastAsiaTheme="minorHAnsi" w:hAnsi="Calibri" w:cs="Calibri"/>
          <w:sz w:val="22"/>
          <w:szCs w:val="22"/>
        </w:rPr>
      </w:pPr>
      <w:r w:rsidRPr="0054675C">
        <w:rPr>
          <w:rFonts w:ascii="Calibri" w:eastAsiaTheme="minorHAnsi" w:hAnsi="Calibri" w:cs="Calibri"/>
          <w:sz w:val="22"/>
          <w:szCs w:val="22"/>
        </w:rPr>
        <w:t xml:space="preserve">SAOEM and AACOG developed the project in partnership with Partner Forces to develop </w:t>
      </w:r>
      <w:r w:rsidRPr="0054675C">
        <w:rPr>
          <w:rFonts w:ascii="Calibri" w:eastAsiaTheme="minorHAnsi" w:hAnsi="Calibri" w:cs="Calibri"/>
          <w:sz w:val="22"/>
          <w:szCs w:val="22"/>
        </w:rPr>
        <w:t>person</w:t>
      </w:r>
      <w:r>
        <w:rPr>
          <w:rFonts w:ascii="Calibri" w:eastAsiaTheme="minorHAnsi" w:hAnsi="Calibri" w:cs="Calibri"/>
          <w:sz w:val="22"/>
          <w:szCs w:val="22"/>
        </w:rPr>
        <w:t>alized</w:t>
      </w:r>
      <w:r w:rsidRPr="0054675C">
        <w:rPr>
          <w:rFonts w:ascii="Calibri" w:eastAsiaTheme="minorHAnsi" w:hAnsi="Calibri" w:cs="Calibri"/>
          <w:sz w:val="22"/>
          <w:szCs w:val="22"/>
        </w:rPr>
        <w:t xml:space="preserve"> risk assessment tool</w:t>
      </w:r>
      <w:r w:rsidR="00C044A3">
        <w:rPr>
          <w:rFonts w:ascii="Calibri" w:eastAsiaTheme="minorHAnsi" w:hAnsi="Calibri" w:cs="Calibri"/>
          <w:sz w:val="22"/>
          <w:szCs w:val="22"/>
        </w:rPr>
        <w:t>.</w:t>
      </w:r>
    </w:p>
    <w:p w14:paraId="4A0917B3" w14:textId="4C99F357" w:rsidR="0054675C" w:rsidRPr="0054675C" w:rsidRDefault="0054675C" w:rsidP="0054675C">
      <w:pPr>
        <w:pStyle w:val="ListParagraph"/>
        <w:numPr>
          <w:ilvl w:val="0"/>
          <w:numId w:val="46"/>
        </w:numPr>
        <w:autoSpaceDE w:val="0"/>
        <w:autoSpaceDN w:val="0"/>
        <w:adjustRightInd w:val="0"/>
        <w:rPr>
          <w:rFonts w:ascii="Calibri" w:eastAsiaTheme="minorHAnsi" w:hAnsi="Calibri" w:cs="Calibri"/>
          <w:sz w:val="22"/>
          <w:szCs w:val="22"/>
        </w:rPr>
      </w:pPr>
      <w:r w:rsidRPr="0054675C">
        <w:rPr>
          <w:rFonts w:ascii="Calibri" w:eastAsiaTheme="minorHAnsi" w:hAnsi="Calibri" w:cs="Calibri"/>
          <w:sz w:val="22"/>
          <w:szCs w:val="22"/>
        </w:rPr>
        <w:t>The SARRA aims to provide a data-driven snapshot of the region’s resources and capability gaps and to inform grant awards</w:t>
      </w:r>
      <w:r w:rsidR="00C044A3">
        <w:rPr>
          <w:rFonts w:ascii="Calibri" w:eastAsiaTheme="minorHAnsi" w:hAnsi="Calibri" w:cs="Calibri"/>
          <w:sz w:val="22"/>
          <w:szCs w:val="22"/>
        </w:rPr>
        <w:t>.</w:t>
      </w:r>
    </w:p>
    <w:p w14:paraId="59DF179A" w14:textId="49192E0A" w:rsidR="0054675C" w:rsidRPr="0054675C" w:rsidRDefault="0054675C" w:rsidP="0054675C">
      <w:pPr>
        <w:pStyle w:val="ListParagraph"/>
        <w:numPr>
          <w:ilvl w:val="0"/>
          <w:numId w:val="46"/>
        </w:numPr>
        <w:autoSpaceDE w:val="0"/>
        <w:autoSpaceDN w:val="0"/>
        <w:adjustRightInd w:val="0"/>
        <w:rPr>
          <w:rFonts w:ascii="Calibri" w:eastAsiaTheme="minorHAnsi" w:hAnsi="Calibri" w:cs="Calibri"/>
          <w:sz w:val="22"/>
          <w:szCs w:val="22"/>
        </w:rPr>
      </w:pPr>
      <w:r w:rsidRPr="0054675C">
        <w:rPr>
          <w:rFonts w:ascii="Calibri" w:eastAsiaTheme="minorHAnsi" w:hAnsi="Calibri" w:cs="Calibri"/>
          <w:sz w:val="22"/>
          <w:szCs w:val="22"/>
        </w:rPr>
        <w:t>SAOEM and AACOG targeted 22 priority communities and received 18 responses</w:t>
      </w:r>
      <w:r w:rsidR="00C044A3">
        <w:rPr>
          <w:rFonts w:ascii="Calibri" w:eastAsiaTheme="minorHAnsi" w:hAnsi="Calibri" w:cs="Calibri"/>
          <w:sz w:val="22"/>
          <w:szCs w:val="22"/>
        </w:rPr>
        <w:t>.</w:t>
      </w:r>
    </w:p>
    <w:p w14:paraId="63B04B44" w14:textId="612EE522" w:rsidR="0054675C" w:rsidRDefault="00C044A3" w:rsidP="00DF7AB6">
      <w:pPr>
        <w:rPr>
          <w:rFonts w:eastAsiaTheme="minorHAnsi"/>
          <w:bCs/>
        </w:rPr>
      </w:pPr>
      <w:r>
        <w:rPr>
          <w:rFonts w:eastAsiaTheme="minorHAnsi"/>
          <w:bCs/>
        </w:rPr>
        <w:t>The 2023 SARRA results were a 4.0+.  It revealed that:</w:t>
      </w:r>
    </w:p>
    <w:p w14:paraId="74DD33A6" w14:textId="5F19298F" w:rsidR="00C044A3" w:rsidRPr="00C044A3" w:rsidRDefault="00C044A3" w:rsidP="00C044A3">
      <w:pPr>
        <w:pStyle w:val="ListParagraph"/>
        <w:numPr>
          <w:ilvl w:val="0"/>
          <w:numId w:val="46"/>
        </w:numPr>
        <w:autoSpaceDE w:val="0"/>
        <w:autoSpaceDN w:val="0"/>
        <w:adjustRightInd w:val="0"/>
        <w:spacing w:before="200"/>
        <w:ind w:left="1267"/>
        <w:rPr>
          <w:rFonts w:ascii="Calibri" w:eastAsiaTheme="minorHAnsi" w:hAnsi="Calibri" w:cs="Calibri"/>
          <w:sz w:val="22"/>
          <w:szCs w:val="22"/>
        </w:rPr>
      </w:pPr>
      <w:r w:rsidRPr="00C044A3">
        <w:rPr>
          <w:rFonts w:ascii="Calibri" w:eastAsiaTheme="minorHAnsi" w:hAnsi="Calibri" w:cs="Calibri"/>
          <w:sz w:val="22"/>
          <w:szCs w:val="22"/>
        </w:rPr>
        <w:t>Homeland security response capabilities in communities throughout the region are adequate</w:t>
      </w:r>
      <w:r w:rsidRPr="00C044A3">
        <w:rPr>
          <w:rFonts w:ascii="Calibri" w:eastAsiaTheme="minorHAnsi" w:hAnsi="Calibri" w:cs="Calibri"/>
          <w:sz w:val="22"/>
          <w:szCs w:val="22"/>
        </w:rPr>
        <w:t>.</w:t>
      </w:r>
      <w:r w:rsidRPr="00C044A3">
        <w:rPr>
          <w:rFonts w:ascii="Calibri" w:eastAsiaTheme="minorHAnsi" w:hAnsi="Calibri" w:cs="Calibri"/>
          <w:sz w:val="22"/>
          <w:szCs w:val="22"/>
        </w:rPr>
        <w:t xml:space="preserve"> </w:t>
      </w:r>
    </w:p>
    <w:p w14:paraId="447C90BF" w14:textId="635C357A" w:rsidR="00C044A3" w:rsidRPr="00C044A3" w:rsidRDefault="00C044A3" w:rsidP="00C044A3">
      <w:pPr>
        <w:pStyle w:val="ListParagraph"/>
        <w:numPr>
          <w:ilvl w:val="0"/>
          <w:numId w:val="46"/>
        </w:numPr>
        <w:autoSpaceDE w:val="0"/>
        <w:autoSpaceDN w:val="0"/>
        <w:adjustRightInd w:val="0"/>
        <w:spacing w:before="200"/>
        <w:ind w:left="1267"/>
        <w:rPr>
          <w:rFonts w:ascii="Calibri" w:eastAsiaTheme="minorHAnsi" w:hAnsi="Calibri" w:cs="Calibri"/>
          <w:sz w:val="22"/>
          <w:szCs w:val="22"/>
        </w:rPr>
      </w:pPr>
      <w:r w:rsidRPr="00C044A3">
        <w:rPr>
          <w:rFonts w:ascii="Calibri" w:eastAsiaTheme="minorHAnsi" w:hAnsi="Calibri" w:cs="Calibri"/>
          <w:sz w:val="22"/>
          <w:szCs w:val="22"/>
        </w:rPr>
        <w:t>Any large-scale event would generate additional response and support from the City of San Antonio or other communities with mutual agreements</w:t>
      </w:r>
      <w:r w:rsidRPr="00C044A3">
        <w:rPr>
          <w:rFonts w:ascii="Calibri" w:eastAsiaTheme="minorHAnsi" w:hAnsi="Calibri" w:cs="Calibri"/>
          <w:sz w:val="22"/>
          <w:szCs w:val="22"/>
        </w:rPr>
        <w:t>.</w:t>
      </w:r>
    </w:p>
    <w:p w14:paraId="317A1A60" w14:textId="637C840D" w:rsidR="00C044A3" w:rsidRPr="00C044A3" w:rsidRDefault="00C044A3" w:rsidP="00C044A3">
      <w:pPr>
        <w:pStyle w:val="ListParagraph"/>
        <w:numPr>
          <w:ilvl w:val="0"/>
          <w:numId w:val="46"/>
        </w:numPr>
        <w:autoSpaceDE w:val="0"/>
        <w:autoSpaceDN w:val="0"/>
        <w:adjustRightInd w:val="0"/>
        <w:spacing w:before="200"/>
        <w:ind w:left="1267"/>
        <w:rPr>
          <w:rFonts w:ascii="Calibri" w:eastAsiaTheme="minorHAnsi" w:hAnsi="Calibri" w:cs="Calibri"/>
          <w:sz w:val="22"/>
          <w:szCs w:val="22"/>
        </w:rPr>
      </w:pPr>
      <w:r w:rsidRPr="00C044A3">
        <w:rPr>
          <w:rFonts w:ascii="Calibri" w:eastAsiaTheme="minorHAnsi" w:hAnsi="Calibri" w:cs="Calibri"/>
          <w:sz w:val="22"/>
          <w:szCs w:val="22"/>
        </w:rPr>
        <w:t>Larger urban areas face more preparedness complicating factors than smaller, rural communities</w:t>
      </w:r>
      <w:r w:rsidRPr="00C044A3">
        <w:rPr>
          <w:rFonts w:ascii="Calibri" w:eastAsiaTheme="minorHAnsi" w:hAnsi="Calibri" w:cs="Calibri"/>
          <w:sz w:val="22"/>
          <w:szCs w:val="22"/>
        </w:rPr>
        <w:t>.</w:t>
      </w:r>
    </w:p>
    <w:p w14:paraId="7F817DE7" w14:textId="2DDCD1BE" w:rsidR="00C044A3" w:rsidRPr="0054675C" w:rsidRDefault="00C044A3" w:rsidP="00DF7AB6">
      <w:pPr>
        <w:rPr>
          <w:rFonts w:eastAsiaTheme="minorHAnsi"/>
          <w:bCs/>
        </w:rPr>
      </w:pPr>
      <w:r>
        <w:rPr>
          <w:rFonts w:eastAsiaTheme="minorHAnsi"/>
          <w:bCs/>
        </w:rPr>
        <w:t xml:space="preserve">It showed the top man-made threats, technological and natural hazards.  It showed that the perception was a major issue.  The </w:t>
      </w:r>
      <w:r w:rsidR="00DA7E54">
        <w:rPr>
          <w:rFonts w:eastAsiaTheme="minorHAnsi"/>
          <w:bCs/>
        </w:rPr>
        <w:t xml:space="preserve">perception of ability to manage major disasters went down dramatically as you move from the urban centers to the rural areas.  The actual ability hasn’t changed much and is pretty good.  </w:t>
      </w:r>
      <w:r w:rsidR="00C53F7B">
        <w:rPr>
          <w:rFonts w:eastAsiaTheme="minorHAnsi"/>
          <w:bCs/>
        </w:rPr>
        <w:t xml:space="preserve">We felt like you could accomplish an actual reduction in risk by focusing more on training and planning rather than accumulation of stuff.   </w:t>
      </w:r>
    </w:p>
    <w:p w14:paraId="038ECF5B" w14:textId="77777777" w:rsidR="003436F6" w:rsidRDefault="003436F6" w:rsidP="00DF7AB6">
      <w:pPr>
        <w:rPr>
          <w:rFonts w:eastAsiaTheme="minorHAnsi"/>
          <w:b/>
        </w:rPr>
      </w:pPr>
    </w:p>
    <w:p w14:paraId="06695033" w14:textId="1987A342" w:rsidR="00DF7AB6" w:rsidRDefault="00DF7AB6" w:rsidP="00DF7AB6">
      <w:pPr>
        <w:rPr>
          <w:rFonts w:eastAsiaTheme="minorHAnsi"/>
          <w:b/>
        </w:rPr>
      </w:pPr>
      <w:r>
        <w:rPr>
          <w:rFonts w:eastAsiaTheme="minorHAnsi"/>
          <w:b/>
        </w:rPr>
        <w:t>8. San Antonio Office of Emergency Management- Deyanira Flores</w:t>
      </w:r>
    </w:p>
    <w:p w14:paraId="6DCF769A" w14:textId="0B35A292" w:rsidR="003436F6" w:rsidRDefault="003436F6" w:rsidP="003436F6">
      <w:pPr>
        <w:rPr>
          <w:rFonts w:eastAsiaTheme="minorHAnsi"/>
          <w:bCs/>
        </w:rPr>
      </w:pPr>
      <w:r>
        <w:rPr>
          <w:rFonts w:eastAsiaTheme="minorHAnsi"/>
          <w:bCs/>
        </w:rPr>
        <w:t xml:space="preserve">Went over the Regional Catastrophic Preparedness Grant Program.  </w:t>
      </w:r>
      <w:r w:rsidR="00CE7FE1">
        <w:rPr>
          <w:rFonts w:eastAsiaTheme="minorHAnsi"/>
          <w:bCs/>
        </w:rPr>
        <w:t xml:space="preserve">It works with all the area but started with 6 pre-qualified consultants.  Funding allocated for 2020 &amp; 2021.  </w:t>
      </w:r>
    </w:p>
    <w:p w14:paraId="7F8B3B8E" w14:textId="77777777" w:rsidR="007016DD" w:rsidRDefault="007016DD" w:rsidP="007016DD">
      <w:pPr>
        <w:autoSpaceDE w:val="0"/>
        <w:autoSpaceDN w:val="0"/>
        <w:adjustRightInd w:val="0"/>
        <w:spacing w:before="3"/>
        <w:rPr>
          <w:rFonts w:eastAsiaTheme="minorHAnsi"/>
          <w:color w:val="323232"/>
        </w:rPr>
      </w:pPr>
      <w:r w:rsidRPr="007016DD">
        <w:rPr>
          <w:rFonts w:eastAsiaTheme="minorHAnsi"/>
          <w:color w:val="323232"/>
        </w:rPr>
        <w:t>Current Projects</w:t>
      </w:r>
      <w:r>
        <w:rPr>
          <w:rFonts w:eastAsiaTheme="minorHAnsi"/>
          <w:color w:val="323232"/>
        </w:rPr>
        <w:t>:</w:t>
      </w:r>
    </w:p>
    <w:p w14:paraId="6976D4A6" w14:textId="72A5C32B" w:rsidR="007016DD" w:rsidRPr="007016DD" w:rsidRDefault="007016DD" w:rsidP="007016DD">
      <w:pPr>
        <w:autoSpaceDE w:val="0"/>
        <w:autoSpaceDN w:val="0"/>
        <w:adjustRightInd w:val="0"/>
        <w:spacing w:before="3"/>
        <w:rPr>
          <w:rFonts w:eastAsiaTheme="minorHAnsi"/>
          <w:color w:val="323232"/>
        </w:rPr>
      </w:pPr>
      <w:r w:rsidRPr="007016DD">
        <w:rPr>
          <w:rFonts w:eastAsiaTheme="minorHAnsi"/>
          <w:color w:val="323232"/>
        </w:rPr>
        <w:t>Food/Water</w:t>
      </w:r>
      <w:r>
        <w:rPr>
          <w:rFonts w:eastAsiaTheme="minorHAnsi"/>
          <w:color w:val="323232"/>
        </w:rPr>
        <w:t xml:space="preserve"> </w:t>
      </w:r>
      <w:r w:rsidRPr="007016DD">
        <w:rPr>
          <w:rFonts w:eastAsiaTheme="minorHAnsi"/>
          <w:color w:val="323232"/>
        </w:rPr>
        <w:t>Supply</w:t>
      </w:r>
      <w:r>
        <w:rPr>
          <w:rFonts w:eastAsiaTheme="minorHAnsi"/>
          <w:color w:val="323232"/>
        </w:rPr>
        <w:t xml:space="preserve"> </w:t>
      </w:r>
      <w:r w:rsidRPr="007016DD">
        <w:rPr>
          <w:rFonts w:eastAsiaTheme="minorHAnsi"/>
          <w:color w:val="323232"/>
        </w:rPr>
        <w:t>Chains/Shelter and Long-Term Loss of Power</w:t>
      </w:r>
    </w:p>
    <w:p w14:paraId="0EC8E5B6" w14:textId="2A957CE3" w:rsidR="007016DD" w:rsidRPr="007016DD" w:rsidRDefault="007016DD" w:rsidP="007016DD">
      <w:pPr>
        <w:autoSpaceDE w:val="0"/>
        <w:autoSpaceDN w:val="0"/>
        <w:adjustRightInd w:val="0"/>
        <w:spacing w:before="3"/>
        <w:rPr>
          <w:rFonts w:eastAsiaTheme="minorHAnsi"/>
          <w:color w:val="323232"/>
        </w:rPr>
      </w:pPr>
      <w:r w:rsidRPr="007016DD">
        <w:rPr>
          <w:rFonts w:eastAsiaTheme="minorHAnsi"/>
          <w:color w:val="323232"/>
        </w:rPr>
        <w:t>PETS Plan</w:t>
      </w:r>
      <w:r w:rsidR="00361C2F">
        <w:rPr>
          <w:rFonts w:eastAsiaTheme="minorHAnsi"/>
          <w:color w:val="323232"/>
        </w:rPr>
        <w:t>- must provide a place for pets in emergencies.</w:t>
      </w:r>
    </w:p>
    <w:p w14:paraId="4C211ED4" w14:textId="69C1696F" w:rsidR="007016DD" w:rsidRPr="007016DD" w:rsidRDefault="007016DD" w:rsidP="007016DD">
      <w:pPr>
        <w:autoSpaceDE w:val="0"/>
        <w:autoSpaceDN w:val="0"/>
        <w:adjustRightInd w:val="0"/>
        <w:spacing w:before="3"/>
        <w:rPr>
          <w:rFonts w:eastAsiaTheme="minorHAnsi"/>
          <w:color w:val="323232"/>
        </w:rPr>
      </w:pPr>
      <w:r w:rsidRPr="007016DD">
        <w:rPr>
          <w:rFonts w:eastAsiaTheme="minorHAnsi"/>
          <w:color w:val="323232"/>
        </w:rPr>
        <w:t>THIRA</w:t>
      </w:r>
      <w:r w:rsidR="00361C2F">
        <w:rPr>
          <w:rFonts w:eastAsiaTheme="minorHAnsi"/>
          <w:color w:val="323232"/>
        </w:rPr>
        <w:t>- finalizing agreement, tentative start date is first week in May.</w:t>
      </w:r>
    </w:p>
    <w:p w14:paraId="368A4562" w14:textId="28DADEBF" w:rsidR="007016DD" w:rsidRDefault="007016DD" w:rsidP="007016DD">
      <w:pPr>
        <w:autoSpaceDE w:val="0"/>
        <w:autoSpaceDN w:val="0"/>
        <w:adjustRightInd w:val="0"/>
        <w:spacing w:before="3"/>
        <w:rPr>
          <w:rFonts w:eastAsiaTheme="minorHAnsi"/>
          <w:color w:val="323232"/>
        </w:rPr>
      </w:pPr>
      <w:r w:rsidRPr="007016DD">
        <w:rPr>
          <w:rFonts w:eastAsiaTheme="minorHAnsi"/>
          <w:color w:val="323232"/>
        </w:rPr>
        <w:t>Debris</w:t>
      </w:r>
      <w:r>
        <w:rPr>
          <w:rFonts w:eastAsiaTheme="minorHAnsi"/>
          <w:color w:val="323232"/>
        </w:rPr>
        <w:t xml:space="preserve"> </w:t>
      </w:r>
      <w:r w:rsidRPr="007016DD">
        <w:rPr>
          <w:rFonts w:eastAsiaTheme="minorHAnsi"/>
          <w:color w:val="323232"/>
        </w:rPr>
        <w:t>Management</w:t>
      </w:r>
      <w:r>
        <w:rPr>
          <w:rFonts w:eastAsiaTheme="minorHAnsi"/>
          <w:color w:val="323232"/>
        </w:rPr>
        <w:t xml:space="preserve"> </w:t>
      </w:r>
      <w:r w:rsidRPr="007016DD">
        <w:rPr>
          <w:rFonts w:eastAsiaTheme="minorHAnsi"/>
          <w:color w:val="323232"/>
        </w:rPr>
        <w:t>Plan</w:t>
      </w:r>
      <w:r w:rsidR="00361C2F">
        <w:rPr>
          <w:rFonts w:eastAsiaTheme="minorHAnsi"/>
          <w:color w:val="323232"/>
        </w:rPr>
        <w:t>- tentative start date is May 1</w:t>
      </w:r>
      <w:r w:rsidR="00361C2F" w:rsidRPr="00361C2F">
        <w:rPr>
          <w:rFonts w:eastAsiaTheme="minorHAnsi"/>
          <w:color w:val="323232"/>
          <w:vertAlign w:val="superscript"/>
        </w:rPr>
        <w:t>st</w:t>
      </w:r>
      <w:r w:rsidR="00361C2F">
        <w:rPr>
          <w:rFonts w:eastAsiaTheme="minorHAnsi"/>
          <w:color w:val="323232"/>
        </w:rPr>
        <w:t>. Task order in progress.</w:t>
      </w:r>
      <w:r w:rsidRPr="007016DD">
        <w:rPr>
          <w:rFonts w:eastAsiaTheme="minorHAnsi"/>
          <w:color w:val="323232"/>
        </w:rPr>
        <w:t xml:space="preserve"> </w:t>
      </w:r>
    </w:p>
    <w:p w14:paraId="3BEAC29A" w14:textId="151A20C5" w:rsidR="007016DD" w:rsidRDefault="007016DD" w:rsidP="007016DD">
      <w:pPr>
        <w:autoSpaceDE w:val="0"/>
        <w:autoSpaceDN w:val="0"/>
        <w:adjustRightInd w:val="0"/>
        <w:spacing w:before="3"/>
        <w:rPr>
          <w:rFonts w:eastAsiaTheme="minorHAnsi"/>
          <w:color w:val="323232"/>
        </w:rPr>
      </w:pPr>
      <w:r>
        <w:rPr>
          <w:rFonts w:eastAsiaTheme="minorHAnsi"/>
          <w:color w:val="323232"/>
        </w:rPr>
        <w:t xml:space="preserve">Scenario </w:t>
      </w:r>
      <w:r w:rsidR="00385BE0">
        <w:rPr>
          <w:rFonts w:eastAsiaTheme="minorHAnsi"/>
          <w:color w:val="323232"/>
        </w:rPr>
        <w:t>was about</w:t>
      </w:r>
      <w:r>
        <w:rPr>
          <w:rFonts w:eastAsiaTheme="minorHAnsi"/>
          <w:color w:val="323232"/>
        </w:rPr>
        <w:t xml:space="preserve"> a loss of power and how it affects everything.  Firs thing was trying to get the state grid back up.  You had to figure out how to get food, </w:t>
      </w:r>
      <w:proofErr w:type="gramStart"/>
      <w:r>
        <w:rPr>
          <w:rFonts w:eastAsiaTheme="minorHAnsi"/>
          <w:color w:val="323232"/>
        </w:rPr>
        <w:t>water</w:t>
      </w:r>
      <w:proofErr w:type="gramEnd"/>
      <w:r>
        <w:rPr>
          <w:rFonts w:eastAsiaTheme="minorHAnsi"/>
          <w:color w:val="323232"/>
        </w:rPr>
        <w:t xml:space="preserve"> and shelter.  </w:t>
      </w:r>
    </w:p>
    <w:p w14:paraId="6B8DEAF1" w14:textId="77777777" w:rsidR="007016DD" w:rsidRDefault="007016DD" w:rsidP="007016DD">
      <w:pPr>
        <w:autoSpaceDE w:val="0"/>
        <w:autoSpaceDN w:val="0"/>
        <w:adjustRightInd w:val="0"/>
        <w:spacing w:before="3"/>
        <w:rPr>
          <w:rFonts w:eastAsiaTheme="minorHAnsi"/>
          <w:color w:val="323232"/>
        </w:rPr>
      </w:pPr>
      <w:r>
        <w:rPr>
          <w:rFonts w:eastAsiaTheme="minorHAnsi"/>
          <w:color w:val="323232"/>
        </w:rPr>
        <w:t xml:space="preserve">Core partners were many COSA departments along with CPS, SAWS, JBSA, San Antonio food bank, American Red Cross, Salvation </w:t>
      </w:r>
      <w:proofErr w:type="gramStart"/>
      <w:r>
        <w:rPr>
          <w:rFonts w:eastAsiaTheme="minorHAnsi"/>
          <w:color w:val="323232"/>
        </w:rPr>
        <w:t>Army</w:t>
      </w:r>
      <w:proofErr w:type="gramEnd"/>
      <w:r>
        <w:rPr>
          <w:rFonts w:eastAsiaTheme="minorHAnsi"/>
          <w:color w:val="323232"/>
        </w:rPr>
        <w:t xml:space="preserve"> and private sector such as HEB, Walmart, etc.  </w:t>
      </w:r>
    </w:p>
    <w:p w14:paraId="4504519B" w14:textId="77777777" w:rsidR="00361C2F" w:rsidRDefault="007016DD" w:rsidP="007016DD">
      <w:pPr>
        <w:autoSpaceDE w:val="0"/>
        <w:autoSpaceDN w:val="0"/>
        <w:adjustRightInd w:val="0"/>
        <w:spacing w:before="3"/>
        <w:rPr>
          <w:rFonts w:eastAsiaTheme="minorHAnsi"/>
          <w:color w:val="323232"/>
        </w:rPr>
      </w:pPr>
      <w:r>
        <w:rPr>
          <w:rFonts w:eastAsiaTheme="minorHAnsi"/>
          <w:color w:val="323232"/>
        </w:rPr>
        <w:t>They fig</w:t>
      </w:r>
      <w:r w:rsidR="00361C2F">
        <w:rPr>
          <w:rFonts w:eastAsiaTheme="minorHAnsi"/>
          <w:color w:val="323232"/>
        </w:rPr>
        <w:t>ured out that fuel would be a major concern for vehicles and generators.</w:t>
      </w:r>
    </w:p>
    <w:p w14:paraId="6853225C" w14:textId="77777777" w:rsidR="00361C2F" w:rsidRDefault="00361C2F" w:rsidP="007016DD">
      <w:pPr>
        <w:autoSpaceDE w:val="0"/>
        <w:autoSpaceDN w:val="0"/>
        <w:adjustRightInd w:val="0"/>
        <w:spacing w:before="3"/>
        <w:rPr>
          <w:rFonts w:eastAsiaTheme="minorHAnsi"/>
          <w:color w:val="323232"/>
        </w:rPr>
      </w:pPr>
      <w:r>
        <w:rPr>
          <w:rFonts w:eastAsiaTheme="minorHAnsi"/>
          <w:color w:val="323232"/>
        </w:rPr>
        <w:t xml:space="preserve">How many first responder agencies have backup generators?  </w:t>
      </w:r>
    </w:p>
    <w:p w14:paraId="59887CCC" w14:textId="77777777" w:rsidR="00361C2F" w:rsidRDefault="00361C2F" w:rsidP="007016DD">
      <w:pPr>
        <w:autoSpaceDE w:val="0"/>
        <w:autoSpaceDN w:val="0"/>
        <w:adjustRightInd w:val="0"/>
        <w:spacing w:before="3"/>
        <w:rPr>
          <w:rFonts w:eastAsiaTheme="minorHAnsi"/>
          <w:color w:val="323232"/>
        </w:rPr>
      </w:pPr>
      <w:r>
        <w:rPr>
          <w:rFonts w:eastAsiaTheme="minorHAnsi"/>
          <w:color w:val="323232"/>
        </w:rPr>
        <w:t>Next steps are to consolidate working groups and begin drafting a plan.</w:t>
      </w:r>
    </w:p>
    <w:p w14:paraId="3CA7009E" w14:textId="60545B38" w:rsidR="003436F6" w:rsidRDefault="007016DD" w:rsidP="005E2F9C">
      <w:pPr>
        <w:autoSpaceDE w:val="0"/>
        <w:autoSpaceDN w:val="0"/>
        <w:adjustRightInd w:val="0"/>
        <w:spacing w:before="3"/>
        <w:rPr>
          <w:rFonts w:eastAsiaTheme="minorHAnsi"/>
          <w:b/>
        </w:rPr>
      </w:pPr>
      <w:r>
        <w:rPr>
          <w:rFonts w:eastAsiaTheme="minorHAnsi"/>
          <w:color w:val="323232"/>
        </w:rPr>
        <w:t xml:space="preserve"> </w:t>
      </w:r>
    </w:p>
    <w:p w14:paraId="1F2602AD" w14:textId="379B50E6" w:rsidR="00932AE6" w:rsidRPr="00DF7AB6" w:rsidRDefault="00DF7AB6" w:rsidP="00DF7AB6">
      <w:pPr>
        <w:rPr>
          <w:rFonts w:eastAsiaTheme="minorHAnsi"/>
          <w:b/>
        </w:rPr>
      </w:pPr>
      <w:r>
        <w:rPr>
          <w:rFonts w:eastAsiaTheme="minorHAnsi"/>
          <w:b/>
        </w:rPr>
        <w:t xml:space="preserve">9. </w:t>
      </w:r>
      <w:r w:rsidR="00932AE6" w:rsidRPr="00DF7AB6">
        <w:rPr>
          <w:rFonts w:eastAsiaTheme="minorHAnsi"/>
          <w:b/>
        </w:rPr>
        <w:t>Program Updates</w:t>
      </w:r>
    </w:p>
    <w:p w14:paraId="10415D2D" w14:textId="76CFC22E" w:rsidR="00932AE6" w:rsidRDefault="00932AE6" w:rsidP="005C0496">
      <w:pPr>
        <w:pStyle w:val="ListParagraph"/>
        <w:numPr>
          <w:ilvl w:val="0"/>
          <w:numId w:val="28"/>
        </w:numPr>
        <w:rPr>
          <w:rFonts w:eastAsiaTheme="minorHAnsi"/>
        </w:rPr>
      </w:pPr>
      <w:r w:rsidRPr="00932AE6">
        <w:rPr>
          <w:rFonts w:eastAsiaTheme="minorHAnsi"/>
        </w:rPr>
        <w:t>Monthly HSGD Conference Call</w:t>
      </w:r>
      <w:r w:rsidR="006B36B9">
        <w:rPr>
          <w:rFonts w:eastAsiaTheme="minorHAnsi"/>
        </w:rPr>
        <w:t>:</w:t>
      </w:r>
    </w:p>
    <w:p w14:paraId="27D67A35" w14:textId="77777777" w:rsidR="006B36B9" w:rsidRDefault="006B36B9" w:rsidP="006B36B9">
      <w:pPr>
        <w:pStyle w:val="ListParagraph"/>
        <w:ind w:left="1080"/>
        <w:jc w:val="both"/>
      </w:pPr>
      <w:r>
        <w:t>Join the Texas Information Sharing and Analysis Organization (TX-ISAO) https://dir.texas.gov/information-security/tx-isao</w:t>
      </w:r>
    </w:p>
    <w:p w14:paraId="29FC18A3" w14:textId="1AEEA5B7" w:rsidR="006B36B9" w:rsidRDefault="006B36B9" w:rsidP="006B36B9">
      <w:pPr>
        <w:ind w:firstLine="720"/>
        <w:jc w:val="both"/>
      </w:pPr>
      <w:r>
        <w:t xml:space="preserve">A free, cyber intelligence sharing </w:t>
      </w:r>
      <w:r w:rsidR="00385BE0">
        <w:t>group.</w:t>
      </w:r>
    </w:p>
    <w:p w14:paraId="4749FC35" w14:textId="5F0B8406" w:rsidR="006B36B9" w:rsidRDefault="006B36B9" w:rsidP="006B36B9">
      <w:pPr>
        <w:ind w:firstLine="720"/>
        <w:jc w:val="both"/>
      </w:pPr>
      <w:r>
        <w:t xml:space="preserve">Holds monthly meetings with guest </w:t>
      </w:r>
      <w:r w:rsidR="00385BE0">
        <w:t>speakers.</w:t>
      </w:r>
    </w:p>
    <w:p w14:paraId="7C5D52AB" w14:textId="6ACB8DA8" w:rsidR="006B36B9" w:rsidRDefault="006B36B9" w:rsidP="006B36B9">
      <w:pPr>
        <w:ind w:firstLine="720"/>
        <w:jc w:val="both"/>
      </w:pPr>
      <w:r>
        <w:t xml:space="preserve">Sends regular alerts and bulletins about cybersecurity </w:t>
      </w:r>
      <w:r w:rsidR="00385BE0">
        <w:t>threats.</w:t>
      </w:r>
    </w:p>
    <w:p w14:paraId="23396D06" w14:textId="3318B819" w:rsidR="006B36B9" w:rsidRDefault="006B36B9" w:rsidP="006B36B9">
      <w:pPr>
        <w:ind w:firstLine="720"/>
        <w:jc w:val="both"/>
      </w:pPr>
      <w:r>
        <w:t xml:space="preserve">Hosts a secure web portal for members to share information with </w:t>
      </w:r>
      <w:r w:rsidR="00385BE0">
        <w:t>each other.</w:t>
      </w:r>
    </w:p>
    <w:p w14:paraId="76BEB6DC" w14:textId="4C499C53" w:rsidR="006B36B9" w:rsidRPr="006B36B9" w:rsidRDefault="006B36B9" w:rsidP="006B36B9">
      <w:pPr>
        <w:ind w:firstLine="720"/>
        <w:jc w:val="both"/>
      </w:pPr>
      <w:r>
        <w:t>Cyber Awareness Training for Law Enforcement</w:t>
      </w:r>
    </w:p>
    <w:p w14:paraId="09C1BEEE" w14:textId="4923A077" w:rsidR="005105B6" w:rsidRPr="005105B6" w:rsidRDefault="00DF7AB6" w:rsidP="005105B6">
      <w:pPr>
        <w:pStyle w:val="ListParagraph"/>
        <w:numPr>
          <w:ilvl w:val="0"/>
          <w:numId w:val="28"/>
        </w:numPr>
        <w:rPr>
          <w:rFonts w:eastAsiaTheme="minorHAnsi"/>
          <w:b/>
          <w:u w:val="single"/>
        </w:rPr>
      </w:pPr>
      <w:r>
        <w:rPr>
          <w:rFonts w:eastAsiaTheme="minorHAnsi"/>
        </w:rPr>
        <w:t xml:space="preserve">2023 Grantee Project Updates- </w:t>
      </w:r>
      <w:r w:rsidR="006B36B9">
        <w:rPr>
          <w:rFonts w:eastAsiaTheme="minorHAnsi"/>
        </w:rPr>
        <w:t xml:space="preserve">Scheduled for </w:t>
      </w:r>
      <w:r>
        <w:rPr>
          <w:rFonts w:eastAsiaTheme="minorHAnsi"/>
        </w:rPr>
        <w:t>May Meeting</w:t>
      </w:r>
    </w:p>
    <w:p w14:paraId="68C6697B" w14:textId="546DD8FE" w:rsidR="00932AE6" w:rsidRPr="005105B6" w:rsidRDefault="00DF7AB6" w:rsidP="005105B6">
      <w:pPr>
        <w:pStyle w:val="ListParagraph"/>
        <w:numPr>
          <w:ilvl w:val="0"/>
          <w:numId w:val="28"/>
        </w:numPr>
        <w:rPr>
          <w:rFonts w:eastAsiaTheme="minorHAnsi"/>
          <w:b/>
          <w:u w:val="single"/>
        </w:rPr>
      </w:pPr>
      <w:r>
        <w:rPr>
          <w:rFonts w:eastAsiaTheme="minorHAnsi"/>
        </w:rPr>
        <w:t>Domestic Violence Extremism Project Update</w:t>
      </w:r>
      <w:r w:rsidR="006B36B9">
        <w:rPr>
          <w:rFonts w:eastAsiaTheme="minorHAnsi"/>
        </w:rPr>
        <w:t xml:space="preserve">-Assembled a team of 5 people with a wide range of expertise.  They will be out in the counties putting together information for training later. </w:t>
      </w:r>
    </w:p>
    <w:p w14:paraId="5ADF84B8" w14:textId="77777777" w:rsidR="006B36B9" w:rsidRDefault="005105B6" w:rsidP="00750A7A">
      <w:pPr>
        <w:pStyle w:val="ListParagraph"/>
        <w:numPr>
          <w:ilvl w:val="0"/>
          <w:numId w:val="28"/>
        </w:numPr>
        <w:rPr>
          <w:rFonts w:eastAsiaTheme="minorHAnsi"/>
        </w:rPr>
      </w:pPr>
      <w:r w:rsidRPr="006B36B9">
        <w:rPr>
          <w:rFonts w:eastAsiaTheme="minorHAnsi"/>
        </w:rPr>
        <w:t xml:space="preserve">Regional Resiliency Assessment Program (RRAP) </w:t>
      </w:r>
      <w:r w:rsidR="00DF7AB6" w:rsidRPr="006B36B9">
        <w:rPr>
          <w:rFonts w:eastAsiaTheme="minorHAnsi"/>
        </w:rPr>
        <w:t>updates</w:t>
      </w:r>
      <w:r w:rsidR="002903F7" w:rsidRPr="006B36B9">
        <w:rPr>
          <w:rFonts w:eastAsiaTheme="minorHAnsi"/>
        </w:rPr>
        <w:t>- they did a presentation to the area Judges</w:t>
      </w:r>
      <w:r w:rsidR="006B36B9" w:rsidRPr="006B36B9">
        <w:rPr>
          <w:rFonts w:eastAsiaTheme="minorHAnsi"/>
        </w:rPr>
        <w:t xml:space="preserve"> in March</w:t>
      </w:r>
      <w:r w:rsidR="002903F7" w:rsidRPr="006B36B9">
        <w:rPr>
          <w:rFonts w:eastAsiaTheme="minorHAnsi"/>
        </w:rPr>
        <w:t>, the 9-1-1 PSAP</w:t>
      </w:r>
      <w:r w:rsidR="006B36B9" w:rsidRPr="006B36B9">
        <w:rPr>
          <w:rFonts w:eastAsiaTheme="minorHAnsi"/>
        </w:rPr>
        <w:t xml:space="preserve"> supervisors and IT</w:t>
      </w:r>
      <w:r w:rsidR="002903F7" w:rsidRPr="006B36B9">
        <w:rPr>
          <w:rFonts w:eastAsiaTheme="minorHAnsi"/>
        </w:rPr>
        <w:t xml:space="preserve"> and the utility companies</w:t>
      </w:r>
      <w:r w:rsidR="006B36B9" w:rsidRPr="006B36B9">
        <w:rPr>
          <w:rFonts w:eastAsiaTheme="minorHAnsi"/>
        </w:rPr>
        <w:t xml:space="preserve"> in April</w:t>
      </w:r>
      <w:r w:rsidR="002903F7" w:rsidRPr="006B36B9">
        <w:rPr>
          <w:rFonts w:eastAsiaTheme="minorHAnsi"/>
        </w:rPr>
        <w:t xml:space="preserve">.  </w:t>
      </w:r>
    </w:p>
    <w:p w14:paraId="466C659C" w14:textId="3510A6E6" w:rsidR="00DF7AB6" w:rsidRPr="006B36B9" w:rsidRDefault="00DF7AB6" w:rsidP="006B36B9">
      <w:pPr>
        <w:ind w:firstLine="630"/>
        <w:rPr>
          <w:rFonts w:eastAsiaTheme="minorHAnsi"/>
        </w:rPr>
      </w:pPr>
      <w:r w:rsidRPr="006B36B9">
        <w:rPr>
          <w:rFonts w:eastAsiaTheme="minorHAnsi"/>
        </w:rPr>
        <w:t>THIRA/SPR Updates:</w:t>
      </w:r>
    </w:p>
    <w:p w14:paraId="4E2BF311" w14:textId="77777777" w:rsidR="006B36B9" w:rsidRPr="006B36B9" w:rsidRDefault="00DF7AB6" w:rsidP="006B36B9">
      <w:pPr>
        <w:pStyle w:val="ListParagraph"/>
        <w:numPr>
          <w:ilvl w:val="1"/>
          <w:numId w:val="9"/>
        </w:numPr>
        <w:rPr>
          <w:rFonts w:eastAsiaTheme="minorHAnsi"/>
          <w:b/>
          <w:u w:val="single"/>
        </w:rPr>
      </w:pPr>
      <w:r>
        <w:rPr>
          <w:rFonts w:eastAsiaTheme="minorHAnsi"/>
        </w:rPr>
        <w:t>Update on progress</w:t>
      </w:r>
      <w:r w:rsidR="006B36B9">
        <w:rPr>
          <w:rFonts w:eastAsiaTheme="minorHAnsi"/>
        </w:rPr>
        <w:t>-</w:t>
      </w:r>
      <w:r w:rsidR="005105B6" w:rsidRPr="00DF7AB6">
        <w:rPr>
          <w:rFonts w:eastAsiaTheme="minorHAnsi"/>
        </w:rPr>
        <w:t xml:space="preserve"> </w:t>
      </w:r>
      <w:r w:rsidR="006B36B9" w:rsidRPr="006B36B9">
        <w:rPr>
          <w:rFonts w:eastAsiaTheme="minorHAnsi"/>
        </w:rPr>
        <w:t>The kickoff is May 17.</w:t>
      </w:r>
    </w:p>
    <w:p w14:paraId="72FFDE4A" w14:textId="1757AB79" w:rsidR="005105B6" w:rsidRDefault="005105B6" w:rsidP="006B36B9">
      <w:pPr>
        <w:ind w:left="630"/>
        <w:rPr>
          <w:rFonts w:eastAsiaTheme="minorHAnsi"/>
          <w:b/>
          <w:u w:val="single"/>
        </w:rPr>
      </w:pPr>
    </w:p>
    <w:p w14:paraId="2AC99A96" w14:textId="5965DE4B" w:rsidR="006B36B9" w:rsidRPr="006B36B9" w:rsidRDefault="006B36B9" w:rsidP="006B36B9">
      <w:pPr>
        <w:ind w:left="630"/>
        <w:rPr>
          <w:rFonts w:eastAsiaTheme="minorHAnsi"/>
          <w:bCs/>
        </w:rPr>
      </w:pPr>
      <w:r>
        <w:rPr>
          <w:rFonts w:eastAsiaTheme="minorHAnsi"/>
          <w:bCs/>
        </w:rPr>
        <w:t xml:space="preserve">We are in the process of hiring another planner.  </w:t>
      </w:r>
    </w:p>
    <w:p w14:paraId="604EAEE0" w14:textId="77777777" w:rsidR="00DF7AB6" w:rsidRDefault="00DF7AB6" w:rsidP="00DF7AB6">
      <w:pPr>
        <w:rPr>
          <w:rFonts w:eastAsiaTheme="minorHAnsi"/>
          <w:b/>
          <w:u w:val="single"/>
        </w:rPr>
      </w:pPr>
    </w:p>
    <w:p w14:paraId="591A1158" w14:textId="5BFC755C" w:rsidR="00CF3E26" w:rsidRPr="00DF7AB6" w:rsidRDefault="00DF7AB6" w:rsidP="00DF7AB6">
      <w:pPr>
        <w:rPr>
          <w:rFonts w:eastAsiaTheme="minorHAnsi"/>
          <w:b/>
        </w:rPr>
      </w:pPr>
      <w:r w:rsidRPr="00DF7AB6">
        <w:rPr>
          <w:rFonts w:eastAsiaTheme="minorHAnsi"/>
          <w:b/>
        </w:rPr>
        <w:t>10.</w:t>
      </w:r>
      <w:r>
        <w:rPr>
          <w:rFonts w:eastAsiaTheme="minorHAnsi"/>
          <w:b/>
        </w:rPr>
        <w:t xml:space="preserve">  </w:t>
      </w:r>
      <w:r w:rsidR="00CF3E26" w:rsidRPr="00DF7AB6">
        <w:rPr>
          <w:rFonts w:eastAsiaTheme="minorHAnsi"/>
          <w:b/>
        </w:rPr>
        <w:t xml:space="preserve">Discussion and appropriate action on subcommittee reports.    </w:t>
      </w:r>
    </w:p>
    <w:p w14:paraId="581835FB" w14:textId="77777777" w:rsidR="00CF3E26" w:rsidRPr="00D442FE" w:rsidRDefault="00CF3E26" w:rsidP="00D442FE">
      <w:pPr>
        <w:pStyle w:val="ListParagraph"/>
        <w:numPr>
          <w:ilvl w:val="0"/>
          <w:numId w:val="26"/>
        </w:numPr>
        <w:rPr>
          <w:rFonts w:eastAsiaTheme="minorHAnsi"/>
          <w:b/>
        </w:rPr>
      </w:pPr>
      <w:r w:rsidRPr="00D442FE">
        <w:rPr>
          <w:rFonts w:eastAsiaTheme="minorHAnsi"/>
          <w:b/>
        </w:rPr>
        <w:t>Emergency Management </w:t>
      </w:r>
    </w:p>
    <w:p w14:paraId="33DBD64B" w14:textId="77777777" w:rsidR="00CF3E26" w:rsidRPr="00DA4F18" w:rsidRDefault="005105B6" w:rsidP="00CF3E26">
      <w:pPr>
        <w:ind w:left="720"/>
        <w:rPr>
          <w:rFonts w:eastAsiaTheme="minorHAnsi"/>
          <w:b/>
        </w:rPr>
      </w:pPr>
      <w:r>
        <w:rPr>
          <w:rFonts w:eastAsiaTheme="minorHAnsi"/>
        </w:rPr>
        <w:t>N/A</w:t>
      </w:r>
    </w:p>
    <w:p w14:paraId="13B8DB9B" w14:textId="716555C8" w:rsidR="00CF3E26" w:rsidRPr="002903F7" w:rsidRDefault="007931AF" w:rsidP="002903F7">
      <w:pPr>
        <w:pStyle w:val="ListParagraph"/>
        <w:numPr>
          <w:ilvl w:val="0"/>
          <w:numId w:val="26"/>
        </w:numPr>
        <w:rPr>
          <w:rFonts w:eastAsiaTheme="minorHAnsi"/>
          <w:b/>
        </w:rPr>
      </w:pPr>
      <w:r w:rsidRPr="002903F7">
        <w:rPr>
          <w:rFonts w:eastAsiaTheme="minorHAnsi"/>
          <w:b/>
        </w:rPr>
        <w:t>Fire/Hazmat/WMD</w:t>
      </w:r>
      <w:r w:rsidR="00CF3E26" w:rsidRPr="002903F7">
        <w:rPr>
          <w:rFonts w:eastAsiaTheme="minorHAnsi"/>
          <w:b/>
        </w:rPr>
        <w:t xml:space="preserve">   </w:t>
      </w:r>
    </w:p>
    <w:p w14:paraId="35CD936A" w14:textId="77777777" w:rsidR="00CF3E26" w:rsidRPr="00DA4F18" w:rsidRDefault="005105B6" w:rsidP="00CF3E26">
      <w:pPr>
        <w:ind w:left="720"/>
        <w:rPr>
          <w:rFonts w:eastAsiaTheme="minorHAnsi"/>
        </w:rPr>
      </w:pPr>
      <w:r>
        <w:rPr>
          <w:rFonts w:eastAsiaTheme="minorHAnsi"/>
        </w:rPr>
        <w:t>N/A</w:t>
      </w:r>
    </w:p>
    <w:p w14:paraId="2A9D15A3" w14:textId="176C7293" w:rsidR="00CF3E26" w:rsidRPr="002903F7" w:rsidRDefault="007931AF" w:rsidP="002903F7">
      <w:pPr>
        <w:pStyle w:val="ListParagraph"/>
        <w:numPr>
          <w:ilvl w:val="0"/>
          <w:numId w:val="26"/>
        </w:numPr>
        <w:rPr>
          <w:rFonts w:eastAsiaTheme="minorHAnsi"/>
          <w:b/>
        </w:rPr>
      </w:pPr>
      <w:r w:rsidRPr="002903F7">
        <w:rPr>
          <w:rFonts w:eastAsiaTheme="minorHAnsi"/>
          <w:b/>
        </w:rPr>
        <w:t>Law Enforcement/Fusion Center</w:t>
      </w:r>
    </w:p>
    <w:p w14:paraId="6753D6AB" w14:textId="77777777" w:rsidR="00F1549B" w:rsidRPr="00DA4F18" w:rsidRDefault="005105B6" w:rsidP="00BC0355">
      <w:pPr>
        <w:ind w:left="720"/>
        <w:rPr>
          <w:rFonts w:eastAsiaTheme="minorHAnsi"/>
        </w:rPr>
      </w:pPr>
      <w:r>
        <w:rPr>
          <w:rFonts w:eastAsiaTheme="minorHAnsi"/>
        </w:rPr>
        <w:t>N/A</w:t>
      </w:r>
    </w:p>
    <w:p w14:paraId="165F50C4" w14:textId="64B001C0" w:rsidR="00CF3E26" w:rsidRPr="00DA4F18" w:rsidRDefault="002903F7" w:rsidP="00CF3E26">
      <w:pPr>
        <w:ind w:left="360"/>
        <w:rPr>
          <w:rFonts w:eastAsiaTheme="minorHAnsi"/>
          <w:b/>
        </w:rPr>
      </w:pPr>
      <w:r>
        <w:rPr>
          <w:rFonts w:eastAsiaTheme="minorHAnsi"/>
          <w:b/>
        </w:rPr>
        <w:t xml:space="preserve"> </w:t>
      </w:r>
      <w:r w:rsidR="00D442FE">
        <w:rPr>
          <w:rFonts w:eastAsiaTheme="minorHAnsi"/>
          <w:b/>
        </w:rPr>
        <w:t>D</w:t>
      </w:r>
      <w:r w:rsidR="003A345F">
        <w:rPr>
          <w:rFonts w:eastAsiaTheme="minorHAnsi"/>
          <w:b/>
        </w:rPr>
        <w:t>.  Intero</w:t>
      </w:r>
      <w:r w:rsidR="00CF3E26" w:rsidRPr="00DA4F18">
        <w:rPr>
          <w:rFonts w:eastAsiaTheme="minorHAnsi"/>
          <w:b/>
        </w:rPr>
        <w:t>perable Communications</w:t>
      </w:r>
    </w:p>
    <w:p w14:paraId="61AA1F3B" w14:textId="454F756B" w:rsidR="00CF3E26" w:rsidRDefault="00AD3922" w:rsidP="00120600">
      <w:pPr>
        <w:ind w:left="720"/>
        <w:rPr>
          <w:rFonts w:eastAsiaTheme="minorHAnsi"/>
        </w:rPr>
      </w:pPr>
      <w:r>
        <w:rPr>
          <w:rFonts w:eastAsiaTheme="minorHAnsi"/>
        </w:rPr>
        <w:lastRenderedPageBreak/>
        <w:t>Robert A</w:t>
      </w:r>
      <w:r w:rsidR="00C40CE8">
        <w:rPr>
          <w:rFonts w:eastAsiaTheme="minorHAnsi"/>
        </w:rPr>
        <w:t xml:space="preserve">delman – </w:t>
      </w:r>
      <w:r w:rsidR="006B36B9">
        <w:rPr>
          <w:rFonts w:eastAsiaTheme="minorHAnsi"/>
        </w:rPr>
        <w:t xml:space="preserve">Community funded infrastructure project.  </w:t>
      </w:r>
      <w:r w:rsidR="00FA4B34">
        <w:rPr>
          <w:rFonts w:eastAsiaTheme="minorHAnsi"/>
        </w:rPr>
        <w:t xml:space="preserve">Project was tweaked &amp; refined and ended up being $14.2 million after removing some things.  It was designated a priority project and approved to move to the next level for consideration.  </w:t>
      </w:r>
    </w:p>
    <w:p w14:paraId="1CEDA627" w14:textId="7DDCFCD7" w:rsidR="00FA4B34" w:rsidRPr="003639DA" w:rsidRDefault="00FA4B34" w:rsidP="00120600">
      <w:pPr>
        <w:ind w:left="720"/>
        <w:rPr>
          <w:rFonts w:eastAsiaTheme="minorHAnsi"/>
        </w:rPr>
      </w:pPr>
      <w:r>
        <w:rPr>
          <w:rFonts w:eastAsiaTheme="minorHAnsi"/>
        </w:rPr>
        <w:t xml:space="preserve">The RIC- Wendling is starting to update the strategic plan.  He may reach out to your communication people for gaps. </w:t>
      </w:r>
    </w:p>
    <w:p w14:paraId="567D04D5" w14:textId="4F400475" w:rsidR="00CF3E26" w:rsidRPr="003639DA" w:rsidRDefault="002903F7" w:rsidP="00A96D51">
      <w:pPr>
        <w:ind w:left="360"/>
        <w:rPr>
          <w:rFonts w:eastAsiaTheme="minorHAnsi"/>
          <w:b/>
        </w:rPr>
      </w:pPr>
      <w:r>
        <w:rPr>
          <w:rFonts w:eastAsiaTheme="minorHAnsi"/>
          <w:b/>
        </w:rPr>
        <w:t xml:space="preserve"> </w:t>
      </w:r>
      <w:r w:rsidR="00D442FE" w:rsidRPr="003639DA">
        <w:rPr>
          <w:rFonts w:eastAsiaTheme="minorHAnsi"/>
          <w:b/>
        </w:rPr>
        <w:t>E</w:t>
      </w:r>
      <w:r w:rsidR="00A96D51" w:rsidRPr="003639DA">
        <w:rPr>
          <w:rFonts w:eastAsiaTheme="minorHAnsi"/>
          <w:b/>
        </w:rPr>
        <w:t>. H</w:t>
      </w:r>
      <w:r w:rsidR="00CF3E26" w:rsidRPr="003639DA">
        <w:rPr>
          <w:rFonts w:eastAsiaTheme="minorHAnsi"/>
          <w:b/>
        </w:rPr>
        <w:t>ospital/EMS/Medical</w:t>
      </w:r>
    </w:p>
    <w:p w14:paraId="152F3686" w14:textId="263A8259" w:rsidR="00B43359" w:rsidRDefault="00FD1E96" w:rsidP="002A1B6D">
      <w:pPr>
        <w:ind w:left="720"/>
        <w:rPr>
          <w:rFonts w:eastAsiaTheme="minorHAnsi"/>
        </w:rPr>
      </w:pPr>
      <w:r>
        <w:rPr>
          <w:rFonts w:eastAsiaTheme="minorHAnsi"/>
        </w:rPr>
        <w:t>Vance Meade</w:t>
      </w:r>
      <w:r w:rsidR="00AD3922" w:rsidRPr="00B65462">
        <w:rPr>
          <w:rFonts w:eastAsiaTheme="minorHAnsi"/>
        </w:rPr>
        <w:t xml:space="preserve"> –</w:t>
      </w:r>
      <w:r w:rsidR="00AD3922">
        <w:rPr>
          <w:rFonts w:eastAsiaTheme="minorHAnsi"/>
        </w:rPr>
        <w:t xml:space="preserve"> </w:t>
      </w:r>
      <w:r w:rsidR="00FA4B34">
        <w:rPr>
          <w:rFonts w:eastAsiaTheme="minorHAnsi"/>
        </w:rPr>
        <w:t>Discussion on new pushbacks when responding to viruses especially railcars. Looking at ice</w:t>
      </w:r>
      <w:r>
        <w:rPr>
          <w:rFonts w:eastAsiaTheme="minorHAnsi"/>
        </w:rPr>
        <w:t xml:space="preserve"> chest, ice</w:t>
      </w:r>
      <w:r w:rsidR="00FA4B34">
        <w:rPr>
          <w:rFonts w:eastAsiaTheme="minorHAnsi"/>
        </w:rPr>
        <w:t xml:space="preserve"> packs </w:t>
      </w:r>
      <w:r w:rsidR="00385BE0">
        <w:rPr>
          <w:rFonts w:eastAsiaTheme="minorHAnsi"/>
        </w:rPr>
        <w:t>etc.</w:t>
      </w:r>
      <w:r w:rsidR="00FA4B34">
        <w:rPr>
          <w:rFonts w:eastAsiaTheme="minorHAnsi"/>
        </w:rPr>
        <w:t xml:space="preserve"> to get out sooner. </w:t>
      </w:r>
    </w:p>
    <w:p w14:paraId="2006414E" w14:textId="0AE19593" w:rsidR="00FA4B34" w:rsidRPr="003639DA" w:rsidRDefault="00FD1E96" w:rsidP="002A1B6D">
      <w:pPr>
        <w:ind w:left="720"/>
      </w:pPr>
      <w:r>
        <w:rPr>
          <w:rFonts w:eastAsiaTheme="minorHAnsi"/>
        </w:rPr>
        <w:t>Completed SAM</w:t>
      </w:r>
      <w:r w:rsidR="00FC51C5">
        <w:rPr>
          <w:rFonts w:eastAsiaTheme="minorHAnsi"/>
        </w:rPr>
        <w:t>C</w:t>
      </w:r>
      <w:r>
        <w:rPr>
          <w:rFonts w:eastAsiaTheme="minorHAnsi"/>
        </w:rPr>
        <w:t xml:space="preserve"> </w:t>
      </w:r>
      <w:r w:rsidR="00FA4B34">
        <w:rPr>
          <w:rFonts w:eastAsiaTheme="minorHAnsi"/>
        </w:rPr>
        <w:t>hospital exercise</w:t>
      </w:r>
      <w:r>
        <w:rPr>
          <w:rFonts w:eastAsiaTheme="minorHAnsi"/>
        </w:rPr>
        <w:t>- 438 patient actors, will send out to all area hospitals.  Next hospital event is Decon rodeo May 18</w:t>
      </w:r>
      <w:r w:rsidRPr="00FD1E96">
        <w:rPr>
          <w:rFonts w:eastAsiaTheme="minorHAnsi"/>
          <w:vertAlign w:val="superscript"/>
        </w:rPr>
        <w:t>th</w:t>
      </w:r>
      <w:r>
        <w:rPr>
          <w:rFonts w:eastAsiaTheme="minorHAnsi"/>
        </w:rPr>
        <w:t xml:space="preserve">.  3 or 4 hospitals so far.  It is a skills-based all day event. Hazmat team will be judging. </w:t>
      </w:r>
    </w:p>
    <w:p w14:paraId="4F4B6FAC" w14:textId="65F7D0F2" w:rsidR="00CF3E26" w:rsidRPr="003639DA" w:rsidRDefault="002903F7" w:rsidP="00CF3E26">
      <w:pPr>
        <w:ind w:left="360"/>
        <w:rPr>
          <w:rFonts w:eastAsiaTheme="minorHAnsi"/>
          <w:b/>
        </w:rPr>
      </w:pPr>
      <w:r>
        <w:rPr>
          <w:rFonts w:eastAsiaTheme="minorHAnsi"/>
          <w:b/>
        </w:rPr>
        <w:t xml:space="preserve"> </w:t>
      </w:r>
      <w:r w:rsidR="00D442FE" w:rsidRPr="003639DA">
        <w:rPr>
          <w:rFonts w:eastAsiaTheme="minorHAnsi"/>
          <w:b/>
        </w:rPr>
        <w:t>F</w:t>
      </w:r>
      <w:r w:rsidR="00CF3E26" w:rsidRPr="003639DA">
        <w:rPr>
          <w:rFonts w:eastAsiaTheme="minorHAnsi"/>
          <w:b/>
        </w:rPr>
        <w:t>.  Public Health </w:t>
      </w:r>
    </w:p>
    <w:p w14:paraId="1C07EDC8" w14:textId="6829A5EA" w:rsidR="001038E2" w:rsidRDefault="00D925AF" w:rsidP="008C708B">
      <w:pPr>
        <w:ind w:left="720"/>
        <w:rPr>
          <w:rFonts w:eastAsiaTheme="minorHAnsi"/>
        </w:rPr>
      </w:pPr>
      <w:r w:rsidRPr="00B65462">
        <w:rPr>
          <w:rFonts w:eastAsiaTheme="minorHAnsi"/>
        </w:rPr>
        <w:t>Sammy Sikes –</w:t>
      </w:r>
      <w:r w:rsidR="00FD1E96">
        <w:rPr>
          <w:rFonts w:eastAsiaTheme="minorHAnsi"/>
        </w:rPr>
        <w:t>Participated in SAM</w:t>
      </w:r>
      <w:r w:rsidR="00FC51C5">
        <w:rPr>
          <w:rFonts w:eastAsiaTheme="minorHAnsi"/>
        </w:rPr>
        <w:t>C</w:t>
      </w:r>
      <w:r w:rsidR="00FD1E96">
        <w:rPr>
          <w:rFonts w:eastAsiaTheme="minorHAnsi"/>
        </w:rPr>
        <w:t xml:space="preserve"> also. Brought in medical examiner office also.  Had 50+ fatalities and looked at where they went etc.  Want to look at rural areas and what their role is as well.</w:t>
      </w:r>
    </w:p>
    <w:p w14:paraId="60052410" w14:textId="18D43AF3" w:rsidR="00FD1E96" w:rsidRDefault="00FD1E96" w:rsidP="008C708B">
      <w:pPr>
        <w:ind w:left="720"/>
        <w:rPr>
          <w:rFonts w:eastAsiaTheme="minorHAnsi"/>
        </w:rPr>
      </w:pPr>
      <w:r>
        <w:rPr>
          <w:rFonts w:eastAsiaTheme="minorHAnsi"/>
        </w:rPr>
        <w:t xml:space="preserve">Flu and COVID numbers are low.  </w:t>
      </w:r>
    </w:p>
    <w:p w14:paraId="38E29AE0" w14:textId="7BEE9585" w:rsidR="00FD1E96" w:rsidRDefault="00FD1E96" w:rsidP="008C708B">
      <w:pPr>
        <w:ind w:left="720"/>
        <w:rPr>
          <w:rFonts w:eastAsiaTheme="minorHAnsi"/>
        </w:rPr>
      </w:pPr>
      <w:r>
        <w:rPr>
          <w:rFonts w:eastAsiaTheme="minorHAnsi"/>
        </w:rPr>
        <w:t xml:space="preserve">Marburg-Public health is watching but not monitoring.  CDC recommends monitoring for 28 days.  Most likely people will rule out </w:t>
      </w:r>
      <w:proofErr w:type="gramStart"/>
      <w:r>
        <w:rPr>
          <w:rFonts w:eastAsiaTheme="minorHAnsi"/>
        </w:rPr>
        <w:t>a number of</w:t>
      </w:r>
      <w:proofErr w:type="gramEnd"/>
      <w:r>
        <w:rPr>
          <w:rFonts w:eastAsiaTheme="minorHAnsi"/>
        </w:rPr>
        <w:t xml:space="preserve"> </w:t>
      </w:r>
      <w:r w:rsidR="00626E56">
        <w:rPr>
          <w:rFonts w:eastAsiaTheme="minorHAnsi"/>
        </w:rPr>
        <w:t xml:space="preserve">other </w:t>
      </w:r>
      <w:r>
        <w:rPr>
          <w:rFonts w:eastAsiaTheme="minorHAnsi"/>
        </w:rPr>
        <w:t>stuff first.  Nothing in the states.</w:t>
      </w:r>
    </w:p>
    <w:p w14:paraId="60B1C5D5" w14:textId="62BB12A5" w:rsidR="00FD1E96" w:rsidRDefault="00FD1E96" w:rsidP="008C708B">
      <w:pPr>
        <w:ind w:left="720"/>
        <w:rPr>
          <w:rFonts w:eastAsiaTheme="minorHAnsi"/>
        </w:rPr>
      </w:pPr>
      <w:r>
        <w:rPr>
          <w:rFonts w:eastAsiaTheme="minorHAnsi"/>
        </w:rPr>
        <w:t xml:space="preserve">Monkey pox is coming out again and they are pushing vaccinations. </w:t>
      </w:r>
    </w:p>
    <w:p w14:paraId="00494423" w14:textId="77777777" w:rsidR="001E7011" w:rsidRDefault="001E7011" w:rsidP="008C708B">
      <w:pPr>
        <w:ind w:left="720"/>
        <w:rPr>
          <w:rFonts w:eastAsiaTheme="minorHAnsi"/>
        </w:rPr>
      </w:pPr>
    </w:p>
    <w:p w14:paraId="7C8523C6" w14:textId="77777777" w:rsidR="00997EEA" w:rsidRPr="00504F7C" w:rsidRDefault="00997EEA" w:rsidP="00504F7C">
      <w:pPr>
        <w:ind w:left="720"/>
        <w:rPr>
          <w:rFonts w:eastAsiaTheme="minorHAnsi"/>
        </w:rPr>
      </w:pPr>
      <w:r>
        <w:rPr>
          <w:rFonts w:eastAsiaTheme="minorHAnsi"/>
          <w:b/>
          <w:u w:val="single"/>
        </w:rPr>
        <w:t>Closing Items:</w:t>
      </w:r>
    </w:p>
    <w:p w14:paraId="1ABA56D9" w14:textId="77777777" w:rsidR="00997EEA" w:rsidRDefault="00997EEA" w:rsidP="00997EEA">
      <w:pPr>
        <w:rPr>
          <w:rFonts w:eastAsiaTheme="minorHAnsi"/>
          <w:b/>
          <w:u w:val="single"/>
        </w:rPr>
      </w:pPr>
    </w:p>
    <w:p w14:paraId="17ACC40E" w14:textId="0C3CCAE1" w:rsidR="00DA74B4" w:rsidRPr="009C7666" w:rsidRDefault="002903F7" w:rsidP="009C7666">
      <w:pPr>
        <w:rPr>
          <w:rFonts w:eastAsiaTheme="minorHAnsi"/>
          <w:b/>
        </w:rPr>
      </w:pPr>
      <w:r>
        <w:rPr>
          <w:rFonts w:eastAsiaTheme="minorHAnsi"/>
          <w:b/>
        </w:rPr>
        <w:t xml:space="preserve">11. </w:t>
      </w:r>
      <w:r w:rsidR="0081147B">
        <w:rPr>
          <w:rFonts w:eastAsiaTheme="minorHAnsi"/>
          <w:b/>
        </w:rPr>
        <w:t xml:space="preserve"> </w:t>
      </w:r>
      <w:r w:rsidR="002972B6">
        <w:rPr>
          <w:rFonts w:eastAsiaTheme="minorHAnsi"/>
          <w:b/>
        </w:rPr>
        <w:t xml:space="preserve"> Upcoming Eve</w:t>
      </w:r>
      <w:r w:rsidR="00431F43">
        <w:rPr>
          <w:rFonts w:eastAsiaTheme="minorHAnsi"/>
          <w:b/>
        </w:rPr>
        <w:t>nts, Trainings and/or Exercises</w:t>
      </w:r>
    </w:p>
    <w:p w14:paraId="051D74B4" w14:textId="4345BBE3" w:rsidR="006F2650" w:rsidRPr="006F2650" w:rsidRDefault="000736EB" w:rsidP="006F2650">
      <w:pPr>
        <w:pStyle w:val="ListParagraph"/>
        <w:numPr>
          <w:ilvl w:val="0"/>
          <w:numId w:val="38"/>
        </w:numPr>
        <w:rPr>
          <w:rFonts w:eastAsiaTheme="minorHAnsi"/>
        </w:rPr>
      </w:pPr>
      <w:r>
        <w:rPr>
          <w:rFonts w:eastAsiaTheme="minorHAnsi"/>
        </w:rPr>
        <w:t>Nothing</w:t>
      </w:r>
      <w:r w:rsidR="006F2650">
        <w:rPr>
          <w:rFonts w:eastAsiaTheme="minorHAnsi"/>
        </w:rPr>
        <w:t xml:space="preserve"> </w:t>
      </w:r>
    </w:p>
    <w:p w14:paraId="2B6220A2" w14:textId="77777777" w:rsidR="006F2650" w:rsidRPr="002978D5" w:rsidRDefault="006F2650" w:rsidP="003302AB">
      <w:pPr>
        <w:rPr>
          <w:rFonts w:eastAsiaTheme="minorHAnsi"/>
        </w:rPr>
      </w:pPr>
    </w:p>
    <w:p w14:paraId="6E8AA45D" w14:textId="1137CE16" w:rsidR="009D3358" w:rsidRDefault="00BA028A" w:rsidP="00B12697">
      <w:pPr>
        <w:rPr>
          <w:rFonts w:eastAsiaTheme="minorHAnsi"/>
        </w:rPr>
      </w:pPr>
      <w:r>
        <w:rPr>
          <w:rFonts w:eastAsiaTheme="minorHAnsi"/>
          <w:b/>
        </w:rPr>
        <w:t>1</w:t>
      </w:r>
      <w:r w:rsidR="002903F7">
        <w:rPr>
          <w:rFonts w:eastAsiaTheme="minorHAnsi"/>
          <w:b/>
        </w:rPr>
        <w:t>2</w:t>
      </w:r>
      <w:r w:rsidR="00575742" w:rsidRPr="00DA4F18">
        <w:rPr>
          <w:rFonts w:eastAsiaTheme="minorHAnsi"/>
          <w:b/>
        </w:rPr>
        <w:t>. Items to b</w:t>
      </w:r>
      <w:r w:rsidR="00431F43">
        <w:rPr>
          <w:rFonts w:eastAsiaTheme="minorHAnsi"/>
          <w:b/>
        </w:rPr>
        <w:t>e placed on next meeting agenda</w:t>
      </w:r>
      <w:r w:rsidR="00575742" w:rsidRPr="00DA4F18">
        <w:rPr>
          <w:rFonts w:eastAsiaTheme="minorHAnsi"/>
          <w:b/>
        </w:rPr>
        <w:t xml:space="preserve">   </w:t>
      </w:r>
      <w:r w:rsidR="002972B6" w:rsidRPr="00DA4F18">
        <w:rPr>
          <w:rFonts w:eastAsiaTheme="minorHAnsi"/>
        </w:rPr>
        <w:t xml:space="preserve"> </w:t>
      </w:r>
    </w:p>
    <w:p w14:paraId="57D088DB" w14:textId="77777777" w:rsidR="00B12697" w:rsidRPr="005129FD" w:rsidRDefault="00B12697" w:rsidP="00B12697">
      <w:pPr>
        <w:ind w:left="720"/>
        <w:rPr>
          <w:rFonts w:eastAsiaTheme="minorHAnsi"/>
        </w:rPr>
      </w:pPr>
      <w:r>
        <w:rPr>
          <w:rFonts w:eastAsiaTheme="minorHAnsi"/>
        </w:rPr>
        <w:t xml:space="preserve">No items were identified to be added to the next meeting agenda. </w:t>
      </w:r>
      <w:r w:rsidR="00AD3922">
        <w:rPr>
          <w:rFonts w:eastAsiaTheme="minorHAnsi"/>
        </w:rPr>
        <w:t xml:space="preserve"> </w:t>
      </w:r>
    </w:p>
    <w:p w14:paraId="24A1DA6A" w14:textId="77777777" w:rsidR="003639DA" w:rsidRDefault="003639DA" w:rsidP="00575742">
      <w:pPr>
        <w:rPr>
          <w:rFonts w:eastAsiaTheme="minorHAnsi"/>
          <w:b/>
        </w:rPr>
      </w:pPr>
    </w:p>
    <w:p w14:paraId="7044D4DE" w14:textId="59A4E935" w:rsidR="00575742" w:rsidRPr="00250317" w:rsidRDefault="000F0172" w:rsidP="00575742">
      <w:pPr>
        <w:rPr>
          <w:rFonts w:eastAsiaTheme="minorHAnsi"/>
        </w:rPr>
      </w:pPr>
      <w:r>
        <w:rPr>
          <w:rFonts w:eastAsiaTheme="minorHAnsi"/>
          <w:b/>
        </w:rPr>
        <w:t>1</w:t>
      </w:r>
      <w:r w:rsidR="002903F7">
        <w:rPr>
          <w:rFonts w:eastAsiaTheme="minorHAnsi"/>
          <w:b/>
        </w:rPr>
        <w:t>3</w:t>
      </w:r>
      <w:r w:rsidR="00874909">
        <w:rPr>
          <w:rFonts w:eastAsiaTheme="minorHAnsi"/>
          <w:b/>
        </w:rPr>
        <w:t xml:space="preserve">. </w:t>
      </w:r>
      <w:r w:rsidR="0098507D">
        <w:rPr>
          <w:rFonts w:eastAsiaTheme="minorHAnsi"/>
          <w:b/>
        </w:rPr>
        <w:t xml:space="preserve"> </w:t>
      </w:r>
      <w:r w:rsidR="00BC6382">
        <w:rPr>
          <w:rFonts w:eastAsiaTheme="minorHAnsi"/>
          <w:b/>
        </w:rPr>
        <w:t>Next Meeting Date: </w:t>
      </w:r>
      <w:r w:rsidR="002903F7">
        <w:rPr>
          <w:rFonts w:eastAsiaTheme="minorHAnsi"/>
          <w:b/>
        </w:rPr>
        <w:t>May 17</w:t>
      </w:r>
      <w:r w:rsidR="00B12697">
        <w:rPr>
          <w:rFonts w:eastAsiaTheme="minorHAnsi"/>
          <w:b/>
        </w:rPr>
        <w:t>, 2023</w:t>
      </w:r>
      <w:r w:rsidR="000A4034" w:rsidRPr="00DA4F18">
        <w:rPr>
          <w:rFonts w:eastAsiaTheme="minorHAnsi"/>
          <w:b/>
        </w:rPr>
        <w:t> </w:t>
      </w:r>
      <w:r w:rsidR="00C40CE8">
        <w:rPr>
          <w:rFonts w:eastAsiaTheme="minorHAnsi"/>
          <w:b/>
        </w:rPr>
        <w:t>– 2:00p</w:t>
      </w:r>
      <w:r w:rsidR="009A19D8">
        <w:rPr>
          <w:rFonts w:eastAsiaTheme="minorHAnsi"/>
          <w:b/>
        </w:rPr>
        <w:t>m</w:t>
      </w:r>
      <w:r w:rsidR="000B4EDC">
        <w:rPr>
          <w:rFonts w:eastAsiaTheme="minorHAnsi"/>
          <w:b/>
        </w:rPr>
        <w:t xml:space="preserve"> </w:t>
      </w:r>
      <w:r w:rsidR="000A4034" w:rsidRPr="00DA4F18">
        <w:rPr>
          <w:rFonts w:eastAsiaTheme="minorHAnsi"/>
          <w:b/>
        </w:rPr>
        <w:t>–</w:t>
      </w:r>
      <w:r w:rsidR="00250317">
        <w:rPr>
          <w:rFonts w:eastAsiaTheme="minorHAnsi"/>
          <w:b/>
        </w:rPr>
        <w:t xml:space="preserve"> </w:t>
      </w:r>
      <w:r w:rsidR="00BC6382">
        <w:rPr>
          <w:rFonts w:eastAsiaTheme="minorHAnsi"/>
          <w:b/>
        </w:rPr>
        <w:t>at AACOG Titan Building</w:t>
      </w:r>
    </w:p>
    <w:p w14:paraId="1BA749FA" w14:textId="355EDB0A" w:rsidR="008A2818" w:rsidRDefault="008A2818" w:rsidP="00575742">
      <w:pPr>
        <w:rPr>
          <w:rFonts w:eastAsiaTheme="minorHAnsi"/>
          <w:b/>
        </w:rPr>
      </w:pPr>
    </w:p>
    <w:p w14:paraId="1FC1A624" w14:textId="1BBC5ADB" w:rsidR="00575742" w:rsidRPr="00DA4F18" w:rsidRDefault="00575742" w:rsidP="00575742">
      <w:pPr>
        <w:rPr>
          <w:rFonts w:eastAsiaTheme="minorHAnsi"/>
          <w:b/>
        </w:rPr>
      </w:pPr>
      <w:r w:rsidRPr="00DA4F18">
        <w:rPr>
          <w:rFonts w:eastAsiaTheme="minorHAnsi"/>
          <w:b/>
        </w:rPr>
        <w:t>1</w:t>
      </w:r>
      <w:r w:rsidR="002903F7">
        <w:rPr>
          <w:rFonts w:eastAsiaTheme="minorHAnsi"/>
          <w:b/>
        </w:rPr>
        <w:t>4</w:t>
      </w:r>
      <w:r w:rsidRPr="00DA4F18">
        <w:rPr>
          <w:rFonts w:eastAsiaTheme="minorHAnsi"/>
          <w:b/>
        </w:rPr>
        <w:t>. Adjournment.</w:t>
      </w:r>
    </w:p>
    <w:p w14:paraId="630F7ED4" w14:textId="68444B7D" w:rsidR="00BB0E64" w:rsidRPr="00C85B23" w:rsidRDefault="00BB0E64" w:rsidP="009451F9">
      <w:pPr>
        <w:ind w:firstLine="720"/>
        <w:rPr>
          <w:rFonts w:eastAsiaTheme="minorHAnsi"/>
        </w:rPr>
      </w:pPr>
      <w:r>
        <w:rPr>
          <w:rFonts w:eastAsiaTheme="minorHAnsi"/>
        </w:rPr>
        <w:t xml:space="preserve">A </w:t>
      </w:r>
      <w:r w:rsidRPr="005C67D7">
        <w:rPr>
          <w:rFonts w:eastAsiaTheme="minorHAnsi"/>
          <w:b/>
        </w:rPr>
        <w:t>motion</w:t>
      </w:r>
      <w:r>
        <w:rPr>
          <w:rFonts w:eastAsiaTheme="minorHAnsi"/>
        </w:rPr>
        <w:t xml:space="preserve"> was made and </w:t>
      </w:r>
      <w:r w:rsidRPr="00C85B23">
        <w:rPr>
          <w:rFonts w:eastAsiaTheme="minorHAnsi"/>
        </w:rPr>
        <w:t>seconded</w:t>
      </w:r>
      <w:r w:rsidR="00A710AE">
        <w:rPr>
          <w:rFonts w:eastAsiaTheme="minorHAnsi"/>
        </w:rPr>
        <w:t xml:space="preserve"> </w:t>
      </w:r>
      <w:r w:rsidRPr="00C85B23">
        <w:rPr>
          <w:rFonts w:eastAsiaTheme="minorHAnsi"/>
        </w:rPr>
        <w:t xml:space="preserve">to adjourn. </w:t>
      </w:r>
    </w:p>
    <w:p w14:paraId="64817D5B" w14:textId="0CAD15A7" w:rsidR="00EE216E" w:rsidRDefault="003B0E03" w:rsidP="009451F9">
      <w:pPr>
        <w:ind w:firstLine="720"/>
        <w:rPr>
          <w:rFonts w:eastAsiaTheme="minorHAnsi"/>
        </w:rPr>
      </w:pPr>
      <w:r w:rsidRPr="00C85B23">
        <w:rPr>
          <w:rFonts w:eastAsiaTheme="minorHAnsi"/>
        </w:rPr>
        <w:t xml:space="preserve">Meeting adjourned at </w:t>
      </w:r>
      <w:r w:rsidR="000736EB">
        <w:rPr>
          <w:rFonts w:eastAsiaTheme="minorHAnsi"/>
        </w:rPr>
        <w:t>3</w:t>
      </w:r>
      <w:r w:rsidR="00BA028A">
        <w:rPr>
          <w:rFonts w:eastAsiaTheme="minorHAnsi"/>
        </w:rPr>
        <w:t>:</w:t>
      </w:r>
      <w:r w:rsidR="000736EB">
        <w:rPr>
          <w:rFonts w:eastAsiaTheme="minorHAnsi"/>
        </w:rPr>
        <w:t>3</w:t>
      </w:r>
      <w:r w:rsidR="00BA028A">
        <w:rPr>
          <w:rFonts w:eastAsiaTheme="minorHAnsi"/>
        </w:rPr>
        <w:t>0</w:t>
      </w:r>
      <w:r w:rsidR="0032409E">
        <w:rPr>
          <w:rFonts w:eastAsiaTheme="minorHAnsi"/>
        </w:rPr>
        <w:t>pm</w:t>
      </w:r>
      <w:r w:rsidRPr="00DA4F18">
        <w:rPr>
          <w:rFonts w:eastAsiaTheme="minorHAnsi"/>
        </w:rPr>
        <w:t>.</w:t>
      </w:r>
      <w:r w:rsidR="00BB0E64">
        <w:rPr>
          <w:rFonts w:eastAsiaTheme="minorHAnsi"/>
        </w:rPr>
        <w:t xml:space="preserve">  </w:t>
      </w:r>
    </w:p>
    <w:p w14:paraId="56B2ECF1" w14:textId="77777777" w:rsidR="00EE216E" w:rsidRDefault="00EE216E">
      <w:pPr>
        <w:spacing w:after="160" w:line="259" w:lineRule="auto"/>
        <w:rPr>
          <w:rFonts w:eastAsiaTheme="minorHAnsi"/>
        </w:rPr>
      </w:pPr>
      <w:r>
        <w:rPr>
          <w:rFonts w:eastAsiaTheme="minorHAnsi"/>
        </w:rPr>
        <w:br w:type="page"/>
      </w:r>
    </w:p>
    <w:p w14:paraId="2938AE12" w14:textId="77777777" w:rsidR="00BC6382" w:rsidRDefault="00EE216E" w:rsidP="00EE216E">
      <w:pPr>
        <w:pStyle w:val="Subtitle"/>
        <w:rPr>
          <w:rFonts w:ascii="Times New Roman" w:eastAsiaTheme="minorHAnsi" w:hAnsi="Times New Roman" w:cs="Times New Roman"/>
          <w:sz w:val="40"/>
          <w:szCs w:val="40"/>
          <w:u w:val="single"/>
        </w:rPr>
      </w:pPr>
      <w:r w:rsidRPr="00EE216E">
        <w:rPr>
          <w:rFonts w:ascii="Times New Roman" w:eastAsiaTheme="minorHAnsi" w:hAnsi="Times New Roman" w:cs="Times New Roman"/>
          <w:sz w:val="40"/>
          <w:szCs w:val="40"/>
          <w:u w:val="single"/>
        </w:rPr>
        <w:lastRenderedPageBreak/>
        <w:t>Glossary:</w:t>
      </w:r>
    </w:p>
    <w:p w14:paraId="7E7ABE2E" w14:textId="77777777" w:rsidR="00B165C5" w:rsidRDefault="00B165C5" w:rsidP="00F856B9">
      <w:pPr>
        <w:pStyle w:val="ListParagraph"/>
        <w:numPr>
          <w:ilvl w:val="0"/>
          <w:numId w:val="25"/>
        </w:numPr>
        <w:rPr>
          <w:rFonts w:eastAsiaTheme="minorHAnsi"/>
        </w:rPr>
      </w:pPr>
      <w:r>
        <w:rPr>
          <w:rFonts w:eastAsiaTheme="minorHAnsi"/>
        </w:rPr>
        <w:t>AACOG – Alamo Area Council of Governments</w:t>
      </w:r>
    </w:p>
    <w:p w14:paraId="45DEDC27" w14:textId="77777777" w:rsidR="00F856B9" w:rsidRPr="00F856B9" w:rsidRDefault="00F856B9" w:rsidP="00F856B9">
      <w:pPr>
        <w:pStyle w:val="ListParagraph"/>
        <w:numPr>
          <w:ilvl w:val="0"/>
          <w:numId w:val="25"/>
        </w:numPr>
        <w:rPr>
          <w:rFonts w:eastAsiaTheme="minorHAnsi"/>
        </w:rPr>
      </w:pPr>
      <w:r>
        <w:rPr>
          <w:rFonts w:eastAsiaTheme="minorHAnsi"/>
        </w:rPr>
        <w:t>CISA – Cybersecurity and Infrastructure Security Agency</w:t>
      </w:r>
    </w:p>
    <w:p w14:paraId="11B09E4F" w14:textId="77777777" w:rsidR="00EE216E" w:rsidRDefault="00EE216E" w:rsidP="00EE216E">
      <w:pPr>
        <w:pStyle w:val="ListParagraph"/>
        <w:numPr>
          <w:ilvl w:val="0"/>
          <w:numId w:val="25"/>
        </w:numPr>
        <w:rPr>
          <w:rFonts w:eastAsiaTheme="minorHAnsi"/>
        </w:rPr>
      </w:pPr>
      <w:r>
        <w:rPr>
          <w:rFonts w:eastAsiaTheme="minorHAnsi"/>
        </w:rPr>
        <w:t>DSHS – Department of State Health Services</w:t>
      </w:r>
    </w:p>
    <w:p w14:paraId="3FB603E2" w14:textId="77777777" w:rsidR="00F856B9" w:rsidRDefault="00F856B9" w:rsidP="00EE216E">
      <w:pPr>
        <w:pStyle w:val="ListParagraph"/>
        <w:numPr>
          <w:ilvl w:val="0"/>
          <w:numId w:val="25"/>
        </w:numPr>
        <w:rPr>
          <w:rFonts w:eastAsiaTheme="minorHAnsi"/>
        </w:rPr>
      </w:pPr>
      <w:r>
        <w:rPr>
          <w:rFonts w:eastAsiaTheme="minorHAnsi"/>
        </w:rPr>
        <w:t xml:space="preserve">DVE – Domestic Violent Extremism </w:t>
      </w:r>
    </w:p>
    <w:p w14:paraId="44BFBE02" w14:textId="77777777" w:rsidR="00F856B9" w:rsidRDefault="00F856B9" w:rsidP="00EE216E">
      <w:pPr>
        <w:pStyle w:val="ListParagraph"/>
        <w:numPr>
          <w:ilvl w:val="0"/>
          <w:numId w:val="25"/>
        </w:numPr>
        <w:rPr>
          <w:rFonts w:eastAsiaTheme="minorHAnsi"/>
        </w:rPr>
      </w:pPr>
      <w:r>
        <w:rPr>
          <w:rFonts w:eastAsiaTheme="minorHAnsi"/>
        </w:rPr>
        <w:t>GIS – Geographic Information Systems</w:t>
      </w:r>
    </w:p>
    <w:p w14:paraId="0AE92274" w14:textId="77777777" w:rsidR="00F856B9" w:rsidRDefault="00F856B9" w:rsidP="00EE216E">
      <w:pPr>
        <w:pStyle w:val="ListParagraph"/>
        <w:numPr>
          <w:ilvl w:val="0"/>
          <w:numId w:val="25"/>
        </w:numPr>
        <w:rPr>
          <w:rFonts w:eastAsiaTheme="minorHAnsi"/>
        </w:rPr>
      </w:pPr>
      <w:r>
        <w:rPr>
          <w:rFonts w:eastAsiaTheme="minorHAnsi"/>
        </w:rPr>
        <w:t>HSGD – Homeland Security Grants Division</w:t>
      </w:r>
    </w:p>
    <w:p w14:paraId="2CDB79CF" w14:textId="77777777" w:rsidR="007F4886" w:rsidRDefault="007F4886" w:rsidP="00EE216E">
      <w:pPr>
        <w:pStyle w:val="ListParagraph"/>
        <w:numPr>
          <w:ilvl w:val="0"/>
          <w:numId w:val="25"/>
        </w:numPr>
        <w:rPr>
          <w:rFonts w:eastAsiaTheme="minorHAnsi"/>
        </w:rPr>
      </w:pPr>
      <w:r>
        <w:rPr>
          <w:rFonts w:eastAsiaTheme="minorHAnsi"/>
        </w:rPr>
        <w:t>JTTF – Joint Terrorism Task Force</w:t>
      </w:r>
    </w:p>
    <w:p w14:paraId="7ADCC07B" w14:textId="77777777" w:rsidR="00B25CE8" w:rsidRDefault="00B25CE8" w:rsidP="00EE216E">
      <w:pPr>
        <w:pStyle w:val="ListParagraph"/>
        <w:numPr>
          <w:ilvl w:val="0"/>
          <w:numId w:val="25"/>
        </w:numPr>
        <w:rPr>
          <w:rFonts w:eastAsiaTheme="minorHAnsi"/>
        </w:rPr>
      </w:pPr>
      <w:r>
        <w:rPr>
          <w:rFonts w:eastAsiaTheme="minorHAnsi"/>
        </w:rPr>
        <w:t>LETPA – Law Enforcement Terrorism Prevention Act</w:t>
      </w:r>
    </w:p>
    <w:p w14:paraId="01D11710" w14:textId="77777777" w:rsidR="00A2360F" w:rsidRDefault="00A2360F" w:rsidP="00EE216E">
      <w:pPr>
        <w:pStyle w:val="ListParagraph"/>
        <w:numPr>
          <w:ilvl w:val="0"/>
          <w:numId w:val="25"/>
        </w:numPr>
        <w:rPr>
          <w:rFonts w:eastAsiaTheme="minorHAnsi"/>
        </w:rPr>
      </w:pPr>
      <w:r>
        <w:rPr>
          <w:rFonts w:eastAsiaTheme="minorHAnsi"/>
        </w:rPr>
        <w:t>NPA – National Priority Area</w:t>
      </w:r>
    </w:p>
    <w:p w14:paraId="4D6E7556" w14:textId="77777777" w:rsidR="00F856B9" w:rsidRDefault="00F856B9" w:rsidP="00EE216E">
      <w:pPr>
        <w:pStyle w:val="ListParagraph"/>
        <w:numPr>
          <w:ilvl w:val="0"/>
          <w:numId w:val="25"/>
        </w:numPr>
        <w:rPr>
          <w:rFonts w:eastAsiaTheme="minorHAnsi"/>
        </w:rPr>
      </w:pPr>
      <w:r>
        <w:rPr>
          <w:rFonts w:eastAsiaTheme="minorHAnsi"/>
        </w:rPr>
        <w:t>NSEDC – National Special Events Data Call</w:t>
      </w:r>
    </w:p>
    <w:p w14:paraId="21984AC0" w14:textId="77777777" w:rsidR="00EE216E" w:rsidRDefault="00EE216E" w:rsidP="00EE216E">
      <w:pPr>
        <w:pStyle w:val="ListParagraph"/>
        <w:numPr>
          <w:ilvl w:val="0"/>
          <w:numId w:val="25"/>
        </w:numPr>
        <w:rPr>
          <w:rFonts w:eastAsiaTheme="minorHAnsi"/>
        </w:rPr>
      </w:pPr>
      <w:r>
        <w:rPr>
          <w:rFonts w:eastAsiaTheme="minorHAnsi"/>
        </w:rPr>
        <w:t>NSGP – Nonprofit Security Grant Program</w:t>
      </w:r>
    </w:p>
    <w:p w14:paraId="6A785E72" w14:textId="77777777" w:rsidR="00A2360F" w:rsidRDefault="00A2360F" w:rsidP="00EE216E">
      <w:pPr>
        <w:pStyle w:val="ListParagraph"/>
        <w:numPr>
          <w:ilvl w:val="0"/>
          <w:numId w:val="25"/>
        </w:numPr>
        <w:rPr>
          <w:rFonts w:eastAsiaTheme="minorHAnsi"/>
        </w:rPr>
      </w:pPr>
      <w:r>
        <w:rPr>
          <w:rFonts w:eastAsiaTheme="minorHAnsi"/>
        </w:rPr>
        <w:t>OOG – Office of the Governor</w:t>
      </w:r>
    </w:p>
    <w:p w14:paraId="26CC2C2F" w14:textId="77777777" w:rsidR="00457EB1" w:rsidRDefault="00457EB1" w:rsidP="00EE216E">
      <w:pPr>
        <w:pStyle w:val="ListParagraph"/>
        <w:numPr>
          <w:ilvl w:val="0"/>
          <w:numId w:val="25"/>
        </w:numPr>
        <w:rPr>
          <w:rFonts w:eastAsiaTheme="minorHAnsi"/>
        </w:rPr>
      </w:pPr>
      <w:r>
        <w:rPr>
          <w:rFonts w:eastAsiaTheme="minorHAnsi"/>
        </w:rPr>
        <w:t>RMOC – Regional Medical Operations Center</w:t>
      </w:r>
    </w:p>
    <w:p w14:paraId="01C7C8B7" w14:textId="77777777" w:rsidR="00EE216E" w:rsidRDefault="00EE216E" w:rsidP="00EE216E">
      <w:pPr>
        <w:pStyle w:val="ListParagraph"/>
        <w:numPr>
          <w:ilvl w:val="0"/>
          <w:numId w:val="25"/>
        </w:numPr>
        <w:rPr>
          <w:rFonts w:eastAsiaTheme="minorHAnsi"/>
        </w:rPr>
      </w:pPr>
      <w:r>
        <w:rPr>
          <w:rFonts w:eastAsiaTheme="minorHAnsi"/>
        </w:rPr>
        <w:t>SAOEM – San Antonio Office of Emergency Management</w:t>
      </w:r>
    </w:p>
    <w:p w14:paraId="686BCC73" w14:textId="77777777" w:rsidR="00B25CE8" w:rsidRDefault="00B25CE8" w:rsidP="00EE216E">
      <w:pPr>
        <w:pStyle w:val="ListParagraph"/>
        <w:numPr>
          <w:ilvl w:val="0"/>
          <w:numId w:val="25"/>
        </w:numPr>
        <w:rPr>
          <w:rFonts w:eastAsiaTheme="minorHAnsi"/>
        </w:rPr>
      </w:pPr>
      <w:r>
        <w:rPr>
          <w:rFonts w:eastAsiaTheme="minorHAnsi"/>
        </w:rPr>
        <w:t>SERI – Statewide Emergency Radio Infrastructure (grant)</w:t>
      </w:r>
    </w:p>
    <w:p w14:paraId="0A8F4BEC" w14:textId="77777777" w:rsidR="00EE216E" w:rsidRDefault="00EE216E" w:rsidP="00EE216E">
      <w:pPr>
        <w:pStyle w:val="ListParagraph"/>
        <w:numPr>
          <w:ilvl w:val="0"/>
          <w:numId w:val="25"/>
        </w:numPr>
        <w:rPr>
          <w:rFonts w:eastAsiaTheme="minorHAnsi"/>
        </w:rPr>
      </w:pPr>
      <w:r>
        <w:rPr>
          <w:rFonts w:eastAsiaTheme="minorHAnsi"/>
        </w:rPr>
        <w:t>SHSP – State Homeland Security Program</w:t>
      </w:r>
    </w:p>
    <w:p w14:paraId="366055AE" w14:textId="77777777" w:rsidR="00F856B9" w:rsidRDefault="00F856B9" w:rsidP="00EE216E">
      <w:pPr>
        <w:pStyle w:val="ListParagraph"/>
        <w:numPr>
          <w:ilvl w:val="0"/>
          <w:numId w:val="25"/>
        </w:numPr>
        <w:rPr>
          <w:rFonts w:eastAsiaTheme="minorHAnsi"/>
        </w:rPr>
      </w:pPr>
      <w:r>
        <w:rPr>
          <w:rFonts w:eastAsiaTheme="minorHAnsi"/>
        </w:rPr>
        <w:t>STEAR – State of Texas Emergency Assistance Registry</w:t>
      </w:r>
    </w:p>
    <w:p w14:paraId="28C3CFDA" w14:textId="77777777" w:rsidR="00EE216E" w:rsidRDefault="00EE216E" w:rsidP="00EE216E">
      <w:pPr>
        <w:pStyle w:val="ListParagraph"/>
        <w:numPr>
          <w:ilvl w:val="0"/>
          <w:numId w:val="25"/>
        </w:numPr>
        <w:rPr>
          <w:rFonts w:eastAsiaTheme="minorHAnsi"/>
        </w:rPr>
      </w:pPr>
      <w:r>
        <w:rPr>
          <w:rFonts w:eastAsiaTheme="minorHAnsi"/>
        </w:rPr>
        <w:t>STFC – South Texas Fusion Center</w:t>
      </w:r>
    </w:p>
    <w:p w14:paraId="7B09974A" w14:textId="77777777" w:rsidR="00EE216E" w:rsidRDefault="00EE216E" w:rsidP="00EE216E">
      <w:pPr>
        <w:pStyle w:val="ListParagraph"/>
        <w:numPr>
          <w:ilvl w:val="0"/>
          <w:numId w:val="25"/>
        </w:numPr>
        <w:rPr>
          <w:rFonts w:eastAsiaTheme="minorHAnsi"/>
        </w:rPr>
      </w:pPr>
      <w:r>
        <w:rPr>
          <w:rFonts w:eastAsiaTheme="minorHAnsi"/>
        </w:rPr>
        <w:t>STRAC – Southwest Texas Regional Advisory Council</w:t>
      </w:r>
    </w:p>
    <w:p w14:paraId="39FDDB75" w14:textId="77777777" w:rsidR="00EE216E" w:rsidRDefault="00EE216E" w:rsidP="00EE216E">
      <w:pPr>
        <w:pStyle w:val="ListParagraph"/>
        <w:numPr>
          <w:ilvl w:val="0"/>
          <w:numId w:val="25"/>
        </w:numPr>
        <w:rPr>
          <w:rFonts w:eastAsiaTheme="minorHAnsi"/>
        </w:rPr>
      </w:pPr>
      <w:r>
        <w:rPr>
          <w:rFonts w:eastAsiaTheme="minorHAnsi"/>
        </w:rPr>
        <w:t>TARC – Texas Association of Regional Councils</w:t>
      </w:r>
    </w:p>
    <w:p w14:paraId="5AD8EECB" w14:textId="77777777" w:rsidR="00F856B9" w:rsidRPr="00EE216E" w:rsidRDefault="00F856B9" w:rsidP="00EE216E">
      <w:pPr>
        <w:pStyle w:val="ListParagraph"/>
        <w:numPr>
          <w:ilvl w:val="0"/>
          <w:numId w:val="25"/>
        </w:numPr>
        <w:rPr>
          <w:rFonts w:eastAsiaTheme="minorHAnsi"/>
        </w:rPr>
      </w:pPr>
      <w:r>
        <w:rPr>
          <w:rFonts w:eastAsiaTheme="minorHAnsi"/>
        </w:rPr>
        <w:t>TEEX – Texas A&amp;M Engineering Extension Service</w:t>
      </w:r>
    </w:p>
    <w:p w14:paraId="4F4DD309" w14:textId="77777777" w:rsidR="000A4034" w:rsidRPr="00DA4F18" w:rsidRDefault="000A4034" w:rsidP="003B0E03">
      <w:pPr>
        <w:rPr>
          <w:b/>
        </w:rPr>
      </w:pPr>
    </w:p>
    <w:sectPr w:rsidR="000A4034" w:rsidRPr="00DA4F18" w:rsidSect="00BC6382">
      <w:footerReference w:type="default" r:id="rId8"/>
      <w:pgSz w:w="12240" w:h="15840" w:code="1"/>
      <w:pgMar w:top="1440" w:right="1440" w:bottom="72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685E" w14:textId="77777777" w:rsidR="00B25CE8" w:rsidRDefault="00B25CE8">
      <w:r>
        <w:separator/>
      </w:r>
    </w:p>
  </w:endnote>
  <w:endnote w:type="continuationSeparator" w:id="0">
    <w:p w14:paraId="7C9FF660" w14:textId="77777777" w:rsidR="00B25CE8" w:rsidRDefault="00B2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7E2F" w14:textId="77777777" w:rsidR="00B25CE8" w:rsidRDefault="00B25CE8">
    <w:pPr>
      <w:pStyle w:val="Footer"/>
      <w:jc w:val="center"/>
      <w:rPr>
        <w:sz w:val="20"/>
        <w:szCs w:val="20"/>
      </w:rPr>
    </w:pPr>
    <w:r>
      <w:rPr>
        <w:sz w:val="20"/>
        <w:szCs w:val="20"/>
      </w:rPr>
      <w:t xml:space="preserve">Page </w:t>
    </w:r>
    <w:r>
      <w:rPr>
        <w:rStyle w:val="PageNumber"/>
      </w:rPr>
      <w:fldChar w:fldCharType="begin"/>
    </w:r>
    <w:r>
      <w:rPr>
        <w:rStyle w:val="PageNumber"/>
      </w:rPr>
      <w:instrText xml:space="preserve"> PAGE </w:instrText>
    </w:r>
    <w:r>
      <w:rPr>
        <w:rStyle w:val="PageNumber"/>
      </w:rPr>
      <w:fldChar w:fldCharType="separate"/>
    </w:r>
    <w:r w:rsidR="006F2650">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F265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F2AF" w14:textId="77777777" w:rsidR="00B25CE8" w:rsidRDefault="00B25CE8">
      <w:r>
        <w:separator/>
      </w:r>
    </w:p>
  </w:footnote>
  <w:footnote w:type="continuationSeparator" w:id="0">
    <w:p w14:paraId="4A2F2525" w14:textId="77777777" w:rsidR="00B25CE8" w:rsidRDefault="00B25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CF3D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255AD"/>
    <w:multiLevelType w:val="hybridMultilevel"/>
    <w:tmpl w:val="82A2012C"/>
    <w:lvl w:ilvl="0" w:tplc="96B0452A">
      <w:start w:val="1"/>
      <w:numFmt w:val="decimal"/>
      <w:lvlText w:val="%1."/>
      <w:lvlJc w:val="left"/>
      <w:pPr>
        <w:tabs>
          <w:tab w:val="num" w:pos="360"/>
        </w:tabs>
        <w:ind w:left="360" w:hanging="360"/>
      </w:pPr>
      <w:rPr>
        <w:b/>
      </w:rPr>
    </w:lvl>
    <w:lvl w:ilvl="1" w:tplc="04090015">
      <w:start w:val="1"/>
      <w:numFmt w:val="upperLetter"/>
      <w:lvlText w:val="%2."/>
      <w:lvlJc w:val="left"/>
      <w:pPr>
        <w:tabs>
          <w:tab w:val="num" w:pos="1530"/>
        </w:tabs>
        <w:ind w:left="1530" w:hanging="720"/>
      </w:pPr>
      <w:rPr>
        <w:b/>
      </w:rPr>
    </w:lvl>
    <w:lvl w:ilvl="2" w:tplc="04090001">
      <w:start w:val="1"/>
      <w:numFmt w:val="bullet"/>
      <w:lvlText w:val=""/>
      <w:lvlJc w:val="left"/>
      <w:pPr>
        <w:tabs>
          <w:tab w:val="num" w:pos="1980"/>
        </w:tabs>
        <w:ind w:left="1980" w:hanging="360"/>
      </w:pPr>
      <w:rPr>
        <w:rFonts w:ascii="Symbol" w:hAnsi="Symbol" w:cs="Symbol" w:hint="default"/>
      </w:rPr>
    </w:lvl>
    <w:lvl w:ilvl="3" w:tplc="7F00ABEE">
      <w:start w:val="1"/>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2C8EA22A">
      <w:start w:val="1"/>
      <w:numFmt w:val="decimal"/>
      <w:lvlText w:val="%7."/>
      <w:lvlJc w:val="left"/>
      <w:pPr>
        <w:tabs>
          <w:tab w:val="num" w:pos="4590"/>
        </w:tabs>
        <w:ind w:left="3600" w:firstLine="630"/>
      </w:pPr>
      <w:rPr>
        <w:rFonts w:ascii="Times New Roman" w:eastAsia="Times New Roman" w:hAnsi="Times New Roman" w:cs="Times New Roman"/>
      </w:r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0B66DDB"/>
    <w:multiLevelType w:val="hybridMultilevel"/>
    <w:tmpl w:val="78D605FE"/>
    <w:lvl w:ilvl="0" w:tplc="D89A241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4014A41"/>
    <w:multiLevelType w:val="hybridMultilevel"/>
    <w:tmpl w:val="AEC8C01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F5693"/>
    <w:multiLevelType w:val="hybridMultilevel"/>
    <w:tmpl w:val="A950D8EC"/>
    <w:lvl w:ilvl="0" w:tplc="1A023DA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06C51"/>
    <w:multiLevelType w:val="hybridMultilevel"/>
    <w:tmpl w:val="55C61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6B50D7"/>
    <w:multiLevelType w:val="hybridMultilevel"/>
    <w:tmpl w:val="C178BF2A"/>
    <w:lvl w:ilvl="0" w:tplc="2082A5A2">
      <w:start w:val="1"/>
      <w:numFmt w:val="decimal"/>
      <w:lvlText w:val="%1."/>
      <w:lvlJc w:val="left"/>
      <w:pPr>
        <w:ind w:left="1080" w:hanging="360"/>
      </w:pPr>
      <w:rPr>
        <w:b/>
      </w:rPr>
    </w:lvl>
    <w:lvl w:ilvl="1" w:tplc="38B4C3DA">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4109A"/>
    <w:multiLevelType w:val="hybridMultilevel"/>
    <w:tmpl w:val="E73A5A5E"/>
    <w:lvl w:ilvl="0" w:tplc="0409000F">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860066"/>
    <w:multiLevelType w:val="hybridMultilevel"/>
    <w:tmpl w:val="9B3863F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63929"/>
    <w:multiLevelType w:val="hybridMultilevel"/>
    <w:tmpl w:val="47FAD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C455D"/>
    <w:multiLevelType w:val="hybridMultilevel"/>
    <w:tmpl w:val="98BE3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ED7242"/>
    <w:multiLevelType w:val="hybridMultilevel"/>
    <w:tmpl w:val="3A040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62555"/>
    <w:multiLevelType w:val="hybridMultilevel"/>
    <w:tmpl w:val="E48A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E63BA"/>
    <w:multiLevelType w:val="hybridMultilevel"/>
    <w:tmpl w:val="60505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04356"/>
    <w:multiLevelType w:val="hybridMultilevel"/>
    <w:tmpl w:val="5BA6759A"/>
    <w:lvl w:ilvl="0" w:tplc="0450B902">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3B33B77"/>
    <w:multiLevelType w:val="hybridMultilevel"/>
    <w:tmpl w:val="4608093E"/>
    <w:lvl w:ilvl="0" w:tplc="2082A5A2">
      <w:start w:val="1"/>
      <w:numFmt w:val="decimal"/>
      <w:lvlText w:val="%1."/>
      <w:lvlJc w:val="left"/>
      <w:pPr>
        <w:ind w:left="1080" w:hanging="360"/>
      </w:pPr>
      <w:rPr>
        <w:b/>
      </w:rPr>
    </w:lvl>
    <w:lvl w:ilvl="1" w:tplc="38B4C3DA">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EC47DA"/>
    <w:multiLevelType w:val="hybridMultilevel"/>
    <w:tmpl w:val="5EDE0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65561"/>
    <w:multiLevelType w:val="hybridMultilevel"/>
    <w:tmpl w:val="8D403EE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03AC0"/>
    <w:multiLevelType w:val="hybridMultilevel"/>
    <w:tmpl w:val="15801E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EC1189"/>
    <w:multiLevelType w:val="hybridMultilevel"/>
    <w:tmpl w:val="68D05AFE"/>
    <w:lvl w:ilvl="0" w:tplc="D5AA7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407E71"/>
    <w:multiLevelType w:val="hybridMultilevel"/>
    <w:tmpl w:val="A672E2D0"/>
    <w:lvl w:ilvl="0" w:tplc="04090015">
      <w:start w:val="2"/>
      <w:numFmt w:val="decimal"/>
      <w:lvlText w:val="%1."/>
      <w:lvlJc w:val="left"/>
      <w:pPr>
        <w:tabs>
          <w:tab w:val="num" w:pos="720"/>
        </w:tabs>
        <w:ind w:left="720" w:hanging="360"/>
      </w:pPr>
      <w:rPr>
        <w:rFonts w:hint="default"/>
        <w:b/>
      </w:rPr>
    </w:lvl>
    <w:lvl w:ilvl="1" w:tplc="FEF6DF6C">
      <w:start w:val="1"/>
      <w:numFmt w:val="upperLetter"/>
      <w:lvlText w:val="%2."/>
      <w:lvlJc w:val="left"/>
      <w:pPr>
        <w:tabs>
          <w:tab w:val="num" w:pos="1620"/>
        </w:tabs>
        <w:ind w:left="162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B96EE0"/>
    <w:multiLevelType w:val="hybridMultilevel"/>
    <w:tmpl w:val="EE98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BB3F4F"/>
    <w:multiLevelType w:val="hybridMultilevel"/>
    <w:tmpl w:val="EB8CE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04363"/>
    <w:multiLevelType w:val="hybridMultilevel"/>
    <w:tmpl w:val="CE34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6B67AA"/>
    <w:multiLevelType w:val="hybridMultilevel"/>
    <w:tmpl w:val="040808A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8145F9"/>
    <w:multiLevelType w:val="hybridMultilevel"/>
    <w:tmpl w:val="A36AC7E6"/>
    <w:lvl w:ilvl="0" w:tplc="02C6C8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CD1719"/>
    <w:multiLevelType w:val="hybridMultilevel"/>
    <w:tmpl w:val="0AC0E084"/>
    <w:lvl w:ilvl="0" w:tplc="0409000F">
      <w:start w:val="1"/>
      <w:numFmt w:val="decimal"/>
      <w:lvlText w:val="%1."/>
      <w:lvlJc w:val="left"/>
      <w:pPr>
        <w:ind w:left="720" w:hanging="360"/>
      </w:pPr>
      <w:rPr>
        <w:rFonts w:hint="default"/>
      </w:rPr>
    </w:lvl>
    <w:lvl w:ilvl="1" w:tplc="B9101F5C">
      <w:start w:val="1"/>
      <w:numFmt w:val="decimal"/>
      <w:lvlText w:val="%2."/>
      <w:lvlJc w:val="left"/>
      <w:pPr>
        <w:ind w:left="99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3F01B4"/>
    <w:multiLevelType w:val="hybridMultilevel"/>
    <w:tmpl w:val="7EE6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D80BE1"/>
    <w:multiLevelType w:val="hybridMultilevel"/>
    <w:tmpl w:val="DD44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B715BB"/>
    <w:multiLevelType w:val="hybridMultilevel"/>
    <w:tmpl w:val="A490BCB4"/>
    <w:lvl w:ilvl="0" w:tplc="2C80AE28">
      <w:start w:val="7"/>
      <w:numFmt w:val="bullet"/>
      <w:lvlText w:val=""/>
      <w:lvlJc w:val="left"/>
      <w:pPr>
        <w:ind w:left="1274" w:hanging="360"/>
      </w:pPr>
      <w:rPr>
        <w:rFonts w:ascii="Symbol" w:eastAsiaTheme="minorHAnsi" w:hAnsi="Symbol" w:cs="Calibri"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30" w15:restartNumberingAfterBreak="0">
    <w:nsid w:val="475F53AC"/>
    <w:multiLevelType w:val="hybridMultilevel"/>
    <w:tmpl w:val="7A9AEA5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045DCB"/>
    <w:multiLevelType w:val="hybridMultilevel"/>
    <w:tmpl w:val="6AFA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7E2EE9"/>
    <w:multiLevelType w:val="hybridMultilevel"/>
    <w:tmpl w:val="9A0EA4C0"/>
    <w:lvl w:ilvl="0" w:tplc="0409000F">
      <w:start w:val="1"/>
      <w:numFmt w:val="decimal"/>
      <w:lvlText w:val="%1."/>
      <w:lvlJc w:val="left"/>
      <w:pPr>
        <w:ind w:left="720" w:hanging="360"/>
      </w:pPr>
      <w:rPr>
        <w:rFonts w:hint="default"/>
      </w:rPr>
    </w:lvl>
    <w:lvl w:ilvl="1" w:tplc="0409000F">
      <w:start w:val="1"/>
      <w:numFmt w:val="decimal"/>
      <w:lvlText w:val="%2."/>
      <w:lvlJc w:val="left"/>
      <w:pPr>
        <w:ind w:left="99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16790"/>
    <w:multiLevelType w:val="hybridMultilevel"/>
    <w:tmpl w:val="351E47F2"/>
    <w:lvl w:ilvl="0" w:tplc="5F20A5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552072"/>
    <w:multiLevelType w:val="hybridMultilevel"/>
    <w:tmpl w:val="E98A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E753A"/>
    <w:multiLevelType w:val="hybridMultilevel"/>
    <w:tmpl w:val="C178BF2A"/>
    <w:lvl w:ilvl="0" w:tplc="2082A5A2">
      <w:start w:val="1"/>
      <w:numFmt w:val="decimal"/>
      <w:lvlText w:val="%1."/>
      <w:lvlJc w:val="left"/>
      <w:pPr>
        <w:ind w:left="1080" w:hanging="360"/>
      </w:pPr>
      <w:rPr>
        <w:b/>
      </w:rPr>
    </w:lvl>
    <w:lvl w:ilvl="1" w:tplc="38B4C3DA">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7909FC"/>
    <w:multiLevelType w:val="hybridMultilevel"/>
    <w:tmpl w:val="719AC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0959E9"/>
    <w:multiLevelType w:val="hybridMultilevel"/>
    <w:tmpl w:val="1E642500"/>
    <w:lvl w:ilvl="0" w:tplc="FDCADA56">
      <w:start w:val="1"/>
      <w:numFmt w:val="upperRoman"/>
      <w:lvlText w:val="%1&gt;"/>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472AA"/>
    <w:multiLevelType w:val="multilevel"/>
    <w:tmpl w:val="2620017C"/>
    <w:lvl w:ilvl="0">
      <w:start w:val="1"/>
      <w:numFmt w:val="upperRoman"/>
      <w:lvlText w:val=""/>
      <w:lvlJc w:val="left"/>
      <w:pPr>
        <w:tabs>
          <w:tab w:val="num" w:pos="360"/>
        </w:tabs>
        <w:ind w:left="360" w:hanging="360"/>
      </w:pPr>
      <w:rPr>
        <w:rFonts w:hint="default"/>
        <w:b/>
        <w:bCs/>
      </w:rPr>
    </w:lvl>
    <w:lvl w:ilvl="1">
      <w:start w:val="2"/>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39" w15:restartNumberingAfterBreak="0">
    <w:nsid w:val="62227347"/>
    <w:multiLevelType w:val="hybridMultilevel"/>
    <w:tmpl w:val="A6082968"/>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67144177"/>
    <w:multiLevelType w:val="hybridMultilevel"/>
    <w:tmpl w:val="619E704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627"/>
    <w:multiLevelType w:val="hybridMultilevel"/>
    <w:tmpl w:val="9808E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324AC"/>
    <w:multiLevelType w:val="hybridMultilevel"/>
    <w:tmpl w:val="2CA40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E65F51"/>
    <w:multiLevelType w:val="hybridMultilevel"/>
    <w:tmpl w:val="DE18F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43EB8"/>
    <w:multiLevelType w:val="hybridMultilevel"/>
    <w:tmpl w:val="FB127198"/>
    <w:lvl w:ilvl="0" w:tplc="0409000F">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0D6D3F"/>
    <w:multiLevelType w:val="hybridMultilevel"/>
    <w:tmpl w:val="D610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FB1529"/>
    <w:multiLevelType w:val="hybridMultilevel"/>
    <w:tmpl w:val="68D8C542"/>
    <w:lvl w:ilvl="0" w:tplc="265A9818">
      <w:start w:val="7"/>
      <w:numFmt w:val="bullet"/>
      <w:lvlText w:val="•"/>
      <w:lvlJc w:val="left"/>
      <w:pPr>
        <w:ind w:left="1274" w:hanging="360"/>
      </w:pPr>
      <w:rPr>
        <w:rFonts w:ascii="Arial" w:eastAsiaTheme="minorHAnsi" w:hAnsi="Arial" w:cs="Arial"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47" w15:restartNumberingAfterBreak="0">
    <w:nsid w:val="7B583A5C"/>
    <w:multiLevelType w:val="hybridMultilevel"/>
    <w:tmpl w:val="339400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8843137">
    <w:abstractNumId w:val="38"/>
  </w:num>
  <w:num w:numId="2" w16cid:durableId="1702320393">
    <w:abstractNumId w:val="1"/>
  </w:num>
  <w:num w:numId="3" w16cid:durableId="1032535437">
    <w:abstractNumId w:val="20"/>
  </w:num>
  <w:num w:numId="4" w16cid:durableId="934945377">
    <w:abstractNumId w:val="2"/>
  </w:num>
  <w:num w:numId="5" w16cid:durableId="1086414753">
    <w:abstractNumId w:val="34"/>
  </w:num>
  <w:num w:numId="6" w16cid:durableId="1707025666">
    <w:abstractNumId w:val="13"/>
  </w:num>
  <w:num w:numId="7" w16cid:durableId="162086592">
    <w:abstractNumId w:val="9"/>
  </w:num>
  <w:num w:numId="8" w16cid:durableId="494539291">
    <w:abstractNumId w:val="21"/>
  </w:num>
  <w:num w:numId="9" w16cid:durableId="1440569155">
    <w:abstractNumId w:val="26"/>
  </w:num>
  <w:num w:numId="10" w16cid:durableId="892690006">
    <w:abstractNumId w:val="28"/>
  </w:num>
  <w:num w:numId="11" w16cid:durableId="1036661516">
    <w:abstractNumId w:val="27"/>
  </w:num>
  <w:num w:numId="12" w16cid:durableId="1048335063">
    <w:abstractNumId w:val="31"/>
  </w:num>
  <w:num w:numId="13" w16cid:durableId="214434680">
    <w:abstractNumId w:val="19"/>
  </w:num>
  <w:num w:numId="14" w16cid:durableId="1104497647">
    <w:abstractNumId w:val="12"/>
  </w:num>
  <w:num w:numId="15" w16cid:durableId="1420443672">
    <w:abstractNumId w:val="45"/>
  </w:num>
  <w:num w:numId="16" w16cid:durableId="1381783323">
    <w:abstractNumId w:val="37"/>
  </w:num>
  <w:num w:numId="17" w16cid:durableId="498272056">
    <w:abstractNumId w:val="25"/>
  </w:num>
  <w:num w:numId="18" w16cid:durableId="820659635">
    <w:abstractNumId w:val="33"/>
  </w:num>
  <w:num w:numId="19" w16cid:durableId="1279607024">
    <w:abstractNumId w:val="16"/>
  </w:num>
  <w:num w:numId="20" w16cid:durableId="1153182981">
    <w:abstractNumId w:val="42"/>
  </w:num>
  <w:num w:numId="21" w16cid:durableId="2003387546">
    <w:abstractNumId w:val="36"/>
  </w:num>
  <w:num w:numId="22" w16cid:durableId="993878604">
    <w:abstractNumId w:val="44"/>
  </w:num>
  <w:num w:numId="23" w16cid:durableId="950546906">
    <w:abstractNumId w:val="7"/>
  </w:num>
  <w:num w:numId="24" w16cid:durableId="1648968455">
    <w:abstractNumId w:val="4"/>
  </w:num>
  <w:num w:numId="25" w16cid:durableId="1731492103">
    <w:abstractNumId w:val="23"/>
  </w:num>
  <w:num w:numId="26" w16cid:durableId="624242271">
    <w:abstractNumId w:val="39"/>
  </w:num>
  <w:num w:numId="27" w16cid:durableId="431241542">
    <w:abstractNumId w:val="43"/>
  </w:num>
  <w:num w:numId="28" w16cid:durableId="88047285">
    <w:abstractNumId w:val="6"/>
  </w:num>
  <w:num w:numId="29" w16cid:durableId="1165826910">
    <w:abstractNumId w:val="41"/>
  </w:num>
  <w:num w:numId="30" w16cid:durableId="776100094">
    <w:abstractNumId w:val="10"/>
  </w:num>
  <w:num w:numId="31" w16cid:durableId="1617520674">
    <w:abstractNumId w:val="22"/>
  </w:num>
  <w:num w:numId="32" w16cid:durableId="1668897381">
    <w:abstractNumId w:val="32"/>
  </w:num>
  <w:num w:numId="33" w16cid:durableId="284846289">
    <w:abstractNumId w:val="14"/>
  </w:num>
  <w:num w:numId="34" w16cid:durableId="1968701807">
    <w:abstractNumId w:val="15"/>
  </w:num>
  <w:num w:numId="35" w16cid:durableId="1537423520">
    <w:abstractNumId w:val="35"/>
  </w:num>
  <w:num w:numId="36" w16cid:durableId="938950730">
    <w:abstractNumId w:val="5"/>
  </w:num>
  <w:num w:numId="37" w16cid:durableId="1929577482">
    <w:abstractNumId w:val="47"/>
  </w:num>
  <w:num w:numId="38" w16cid:durableId="697663173">
    <w:abstractNumId w:val="11"/>
  </w:num>
  <w:num w:numId="39" w16cid:durableId="24603225">
    <w:abstractNumId w:val="17"/>
  </w:num>
  <w:num w:numId="40" w16cid:durableId="944845937">
    <w:abstractNumId w:val="40"/>
  </w:num>
  <w:num w:numId="41" w16cid:durableId="408189725">
    <w:abstractNumId w:val="18"/>
  </w:num>
  <w:num w:numId="42" w16cid:durableId="83379836">
    <w:abstractNumId w:val="8"/>
  </w:num>
  <w:num w:numId="43" w16cid:durableId="925966446">
    <w:abstractNumId w:val="3"/>
  </w:num>
  <w:num w:numId="44" w16cid:durableId="1434596328">
    <w:abstractNumId w:val="24"/>
  </w:num>
  <w:num w:numId="45" w16cid:durableId="1087196299">
    <w:abstractNumId w:val="30"/>
  </w:num>
  <w:num w:numId="46" w16cid:durableId="804544111">
    <w:abstractNumId w:val="29"/>
  </w:num>
  <w:num w:numId="47" w16cid:durableId="762922836">
    <w:abstractNumId w:val="46"/>
  </w:num>
  <w:num w:numId="48" w16cid:durableId="202331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28"/>
    <w:rsid w:val="0001719C"/>
    <w:rsid w:val="0002681E"/>
    <w:rsid w:val="00036D1E"/>
    <w:rsid w:val="00041476"/>
    <w:rsid w:val="00041FFB"/>
    <w:rsid w:val="00042EC0"/>
    <w:rsid w:val="00052766"/>
    <w:rsid w:val="00052E8C"/>
    <w:rsid w:val="000548BE"/>
    <w:rsid w:val="000549A7"/>
    <w:rsid w:val="00060DF5"/>
    <w:rsid w:val="00072197"/>
    <w:rsid w:val="000736EB"/>
    <w:rsid w:val="000753C7"/>
    <w:rsid w:val="00076E0C"/>
    <w:rsid w:val="00081190"/>
    <w:rsid w:val="00084844"/>
    <w:rsid w:val="000908DA"/>
    <w:rsid w:val="0009545C"/>
    <w:rsid w:val="000964D1"/>
    <w:rsid w:val="000966F0"/>
    <w:rsid w:val="000A317C"/>
    <w:rsid w:val="000A4034"/>
    <w:rsid w:val="000B3DFB"/>
    <w:rsid w:val="000B4EDC"/>
    <w:rsid w:val="000B6C37"/>
    <w:rsid w:val="000C216E"/>
    <w:rsid w:val="000D0CCE"/>
    <w:rsid w:val="000D59A4"/>
    <w:rsid w:val="000E2BB6"/>
    <w:rsid w:val="000F0172"/>
    <w:rsid w:val="000F25A6"/>
    <w:rsid w:val="001038E2"/>
    <w:rsid w:val="00105443"/>
    <w:rsid w:val="00112B13"/>
    <w:rsid w:val="00120600"/>
    <w:rsid w:val="001213B5"/>
    <w:rsid w:val="00127014"/>
    <w:rsid w:val="00130F76"/>
    <w:rsid w:val="00137490"/>
    <w:rsid w:val="0015335F"/>
    <w:rsid w:val="001607D7"/>
    <w:rsid w:val="00160892"/>
    <w:rsid w:val="00162651"/>
    <w:rsid w:val="00165528"/>
    <w:rsid w:val="00167D81"/>
    <w:rsid w:val="00170AAD"/>
    <w:rsid w:val="001718D4"/>
    <w:rsid w:val="00175862"/>
    <w:rsid w:val="00176188"/>
    <w:rsid w:val="0018634B"/>
    <w:rsid w:val="001A0CDE"/>
    <w:rsid w:val="001A151D"/>
    <w:rsid w:val="001A4B30"/>
    <w:rsid w:val="001B05BE"/>
    <w:rsid w:val="001B3365"/>
    <w:rsid w:val="001B5866"/>
    <w:rsid w:val="001C2A65"/>
    <w:rsid w:val="001C7072"/>
    <w:rsid w:val="001D15DD"/>
    <w:rsid w:val="001D2621"/>
    <w:rsid w:val="001E21B9"/>
    <w:rsid w:val="001E431D"/>
    <w:rsid w:val="001E4381"/>
    <w:rsid w:val="001E7011"/>
    <w:rsid w:val="001F0C88"/>
    <w:rsid w:val="001F43BF"/>
    <w:rsid w:val="00203E9B"/>
    <w:rsid w:val="002178AB"/>
    <w:rsid w:val="00231117"/>
    <w:rsid w:val="00240704"/>
    <w:rsid w:val="00250317"/>
    <w:rsid w:val="00250618"/>
    <w:rsid w:val="002545AD"/>
    <w:rsid w:val="002565C8"/>
    <w:rsid w:val="0025748F"/>
    <w:rsid w:val="00262F2C"/>
    <w:rsid w:val="00265FAE"/>
    <w:rsid w:val="00267D0C"/>
    <w:rsid w:val="00270DB3"/>
    <w:rsid w:val="00275729"/>
    <w:rsid w:val="00277578"/>
    <w:rsid w:val="00281245"/>
    <w:rsid w:val="00283C9D"/>
    <w:rsid w:val="002853FC"/>
    <w:rsid w:val="002864E2"/>
    <w:rsid w:val="002903F7"/>
    <w:rsid w:val="002951E3"/>
    <w:rsid w:val="002972B6"/>
    <w:rsid w:val="002978D5"/>
    <w:rsid w:val="002A1B6D"/>
    <w:rsid w:val="002A7C14"/>
    <w:rsid w:val="002B3F3D"/>
    <w:rsid w:val="002B5F8E"/>
    <w:rsid w:val="002C7408"/>
    <w:rsid w:val="002E22F2"/>
    <w:rsid w:val="002E2697"/>
    <w:rsid w:val="002E3DF9"/>
    <w:rsid w:val="002F2700"/>
    <w:rsid w:val="002F374D"/>
    <w:rsid w:val="002F4D90"/>
    <w:rsid w:val="002F6092"/>
    <w:rsid w:val="00300E51"/>
    <w:rsid w:val="00302796"/>
    <w:rsid w:val="003033CA"/>
    <w:rsid w:val="00306F2C"/>
    <w:rsid w:val="003110C8"/>
    <w:rsid w:val="0031122B"/>
    <w:rsid w:val="0031464D"/>
    <w:rsid w:val="00323828"/>
    <w:rsid w:val="0032409E"/>
    <w:rsid w:val="003302AB"/>
    <w:rsid w:val="003340B7"/>
    <w:rsid w:val="003436F6"/>
    <w:rsid w:val="00345976"/>
    <w:rsid w:val="00351AFD"/>
    <w:rsid w:val="00361C2F"/>
    <w:rsid w:val="003639DA"/>
    <w:rsid w:val="003737CC"/>
    <w:rsid w:val="0037680B"/>
    <w:rsid w:val="003852B7"/>
    <w:rsid w:val="00385BE0"/>
    <w:rsid w:val="00387396"/>
    <w:rsid w:val="003A187F"/>
    <w:rsid w:val="003A345F"/>
    <w:rsid w:val="003B0E03"/>
    <w:rsid w:val="003C106C"/>
    <w:rsid w:val="003D0892"/>
    <w:rsid w:val="003D0AB4"/>
    <w:rsid w:val="003D34D7"/>
    <w:rsid w:val="003E11E5"/>
    <w:rsid w:val="003E3FB1"/>
    <w:rsid w:val="003E4ED9"/>
    <w:rsid w:val="003F3642"/>
    <w:rsid w:val="003F4D49"/>
    <w:rsid w:val="003F5636"/>
    <w:rsid w:val="003F5665"/>
    <w:rsid w:val="00407104"/>
    <w:rsid w:val="0040711B"/>
    <w:rsid w:val="004119D7"/>
    <w:rsid w:val="00412E1B"/>
    <w:rsid w:val="00427922"/>
    <w:rsid w:val="00430234"/>
    <w:rsid w:val="00431F43"/>
    <w:rsid w:val="00435C4B"/>
    <w:rsid w:val="00442E78"/>
    <w:rsid w:val="00451478"/>
    <w:rsid w:val="00457EB1"/>
    <w:rsid w:val="00464FE2"/>
    <w:rsid w:val="004736E4"/>
    <w:rsid w:val="00473956"/>
    <w:rsid w:val="004775AE"/>
    <w:rsid w:val="0048216B"/>
    <w:rsid w:val="004861BD"/>
    <w:rsid w:val="00492151"/>
    <w:rsid w:val="00496B7D"/>
    <w:rsid w:val="004971D4"/>
    <w:rsid w:val="004A6FDE"/>
    <w:rsid w:val="004B09E7"/>
    <w:rsid w:val="004B2617"/>
    <w:rsid w:val="004B403D"/>
    <w:rsid w:val="004F2CEC"/>
    <w:rsid w:val="00501A7A"/>
    <w:rsid w:val="005031BA"/>
    <w:rsid w:val="00504E40"/>
    <w:rsid w:val="00504F7C"/>
    <w:rsid w:val="005105B6"/>
    <w:rsid w:val="005129FD"/>
    <w:rsid w:val="0052234A"/>
    <w:rsid w:val="0052425E"/>
    <w:rsid w:val="00531977"/>
    <w:rsid w:val="00532A74"/>
    <w:rsid w:val="00532D69"/>
    <w:rsid w:val="005434F8"/>
    <w:rsid w:val="0054675C"/>
    <w:rsid w:val="005610D5"/>
    <w:rsid w:val="00562EB8"/>
    <w:rsid w:val="005661EE"/>
    <w:rsid w:val="005664DE"/>
    <w:rsid w:val="00575742"/>
    <w:rsid w:val="00577468"/>
    <w:rsid w:val="0058595E"/>
    <w:rsid w:val="00590A5D"/>
    <w:rsid w:val="00590DAA"/>
    <w:rsid w:val="005938AB"/>
    <w:rsid w:val="0059418E"/>
    <w:rsid w:val="005A0D7D"/>
    <w:rsid w:val="005B0478"/>
    <w:rsid w:val="005C1C83"/>
    <w:rsid w:val="005C1E72"/>
    <w:rsid w:val="005C5B94"/>
    <w:rsid w:val="005C67D7"/>
    <w:rsid w:val="005D3287"/>
    <w:rsid w:val="005E2F9C"/>
    <w:rsid w:val="005F0A38"/>
    <w:rsid w:val="005F0CF2"/>
    <w:rsid w:val="005F30C9"/>
    <w:rsid w:val="005F6260"/>
    <w:rsid w:val="006009D6"/>
    <w:rsid w:val="00601486"/>
    <w:rsid w:val="00603935"/>
    <w:rsid w:val="00603E78"/>
    <w:rsid w:val="00610DF0"/>
    <w:rsid w:val="006162B7"/>
    <w:rsid w:val="006213A7"/>
    <w:rsid w:val="006256A6"/>
    <w:rsid w:val="00626E56"/>
    <w:rsid w:val="00636B72"/>
    <w:rsid w:val="0064617E"/>
    <w:rsid w:val="00647AEF"/>
    <w:rsid w:val="00650750"/>
    <w:rsid w:val="006537A6"/>
    <w:rsid w:val="0066528B"/>
    <w:rsid w:val="0066667E"/>
    <w:rsid w:val="006734F1"/>
    <w:rsid w:val="00675783"/>
    <w:rsid w:val="00675847"/>
    <w:rsid w:val="006759B6"/>
    <w:rsid w:val="006912E3"/>
    <w:rsid w:val="0069392E"/>
    <w:rsid w:val="00694C52"/>
    <w:rsid w:val="006977F9"/>
    <w:rsid w:val="006A180B"/>
    <w:rsid w:val="006A455C"/>
    <w:rsid w:val="006A736B"/>
    <w:rsid w:val="006B36B9"/>
    <w:rsid w:val="006B75A9"/>
    <w:rsid w:val="006C1378"/>
    <w:rsid w:val="006C7191"/>
    <w:rsid w:val="006E1D77"/>
    <w:rsid w:val="006E76AB"/>
    <w:rsid w:val="006F111E"/>
    <w:rsid w:val="006F1F4A"/>
    <w:rsid w:val="006F2650"/>
    <w:rsid w:val="006F72DC"/>
    <w:rsid w:val="006F7B9D"/>
    <w:rsid w:val="00700A1B"/>
    <w:rsid w:val="00700D6F"/>
    <w:rsid w:val="007016DD"/>
    <w:rsid w:val="00714A73"/>
    <w:rsid w:val="00717BE6"/>
    <w:rsid w:val="00721ABA"/>
    <w:rsid w:val="0072500D"/>
    <w:rsid w:val="007339B6"/>
    <w:rsid w:val="007356E9"/>
    <w:rsid w:val="00736894"/>
    <w:rsid w:val="00736DB3"/>
    <w:rsid w:val="00737B33"/>
    <w:rsid w:val="00742F11"/>
    <w:rsid w:val="0074329E"/>
    <w:rsid w:val="00747D53"/>
    <w:rsid w:val="00747E1A"/>
    <w:rsid w:val="0076133A"/>
    <w:rsid w:val="00766DDE"/>
    <w:rsid w:val="00772B84"/>
    <w:rsid w:val="007764B5"/>
    <w:rsid w:val="00783653"/>
    <w:rsid w:val="00783E58"/>
    <w:rsid w:val="00791B0A"/>
    <w:rsid w:val="00791B46"/>
    <w:rsid w:val="007931AF"/>
    <w:rsid w:val="00794EF8"/>
    <w:rsid w:val="007B1F59"/>
    <w:rsid w:val="007C0F70"/>
    <w:rsid w:val="007C3335"/>
    <w:rsid w:val="007D02FA"/>
    <w:rsid w:val="007F4886"/>
    <w:rsid w:val="007F7463"/>
    <w:rsid w:val="008013F8"/>
    <w:rsid w:val="00807A74"/>
    <w:rsid w:val="008100C7"/>
    <w:rsid w:val="0081147B"/>
    <w:rsid w:val="00812ED1"/>
    <w:rsid w:val="00815ED5"/>
    <w:rsid w:val="00822486"/>
    <w:rsid w:val="0082311E"/>
    <w:rsid w:val="008310A1"/>
    <w:rsid w:val="00837E61"/>
    <w:rsid w:val="008425F6"/>
    <w:rsid w:val="00843A0B"/>
    <w:rsid w:val="00844850"/>
    <w:rsid w:val="008521D6"/>
    <w:rsid w:val="008603C2"/>
    <w:rsid w:val="00863F22"/>
    <w:rsid w:val="00865DF6"/>
    <w:rsid w:val="00865F48"/>
    <w:rsid w:val="0086788D"/>
    <w:rsid w:val="00872CDF"/>
    <w:rsid w:val="00874909"/>
    <w:rsid w:val="00896712"/>
    <w:rsid w:val="008A2818"/>
    <w:rsid w:val="008A2F74"/>
    <w:rsid w:val="008A687C"/>
    <w:rsid w:val="008A6A1C"/>
    <w:rsid w:val="008A6DEC"/>
    <w:rsid w:val="008A7134"/>
    <w:rsid w:val="008B13DA"/>
    <w:rsid w:val="008B275C"/>
    <w:rsid w:val="008B2EED"/>
    <w:rsid w:val="008C1144"/>
    <w:rsid w:val="008C1ABA"/>
    <w:rsid w:val="008C42CA"/>
    <w:rsid w:val="008C56B0"/>
    <w:rsid w:val="008C708B"/>
    <w:rsid w:val="008D5BA8"/>
    <w:rsid w:val="008D5DFA"/>
    <w:rsid w:val="008D6EDB"/>
    <w:rsid w:val="008D77A3"/>
    <w:rsid w:val="008E6B98"/>
    <w:rsid w:val="008E6F32"/>
    <w:rsid w:val="008F0518"/>
    <w:rsid w:val="008F4F8A"/>
    <w:rsid w:val="0090161F"/>
    <w:rsid w:val="009058C6"/>
    <w:rsid w:val="00907DEA"/>
    <w:rsid w:val="0091091A"/>
    <w:rsid w:val="0091708A"/>
    <w:rsid w:val="00917C1B"/>
    <w:rsid w:val="00923EDB"/>
    <w:rsid w:val="00924B2F"/>
    <w:rsid w:val="00931B0D"/>
    <w:rsid w:val="00932AE6"/>
    <w:rsid w:val="00932EF2"/>
    <w:rsid w:val="009354FF"/>
    <w:rsid w:val="00936C87"/>
    <w:rsid w:val="009370CB"/>
    <w:rsid w:val="009451F9"/>
    <w:rsid w:val="009456EC"/>
    <w:rsid w:val="00951DE6"/>
    <w:rsid w:val="00967EB7"/>
    <w:rsid w:val="00974928"/>
    <w:rsid w:val="00974A2F"/>
    <w:rsid w:val="0097713B"/>
    <w:rsid w:val="009773F2"/>
    <w:rsid w:val="00981097"/>
    <w:rsid w:val="00983A55"/>
    <w:rsid w:val="0098507D"/>
    <w:rsid w:val="0098761B"/>
    <w:rsid w:val="00997EEA"/>
    <w:rsid w:val="009A19D8"/>
    <w:rsid w:val="009A2EA4"/>
    <w:rsid w:val="009A6179"/>
    <w:rsid w:val="009B5BAF"/>
    <w:rsid w:val="009B5EAC"/>
    <w:rsid w:val="009B6A96"/>
    <w:rsid w:val="009C7666"/>
    <w:rsid w:val="009D20AD"/>
    <w:rsid w:val="009D3358"/>
    <w:rsid w:val="009E3EB6"/>
    <w:rsid w:val="009F1A55"/>
    <w:rsid w:val="00A03DC1"/>
    <w:rsid w:val="00A10EC2"/>
    <w:rsid w:val="00A12BCE"/>
    <w:rsid w:val="00A2360F"/>
    <w:rsid w:val="00A26B12"/>
    <w:rsid w:val="00A30895"/>
    <w:rsid w:val="00A3332A"/>
    <w:rsid w:val="00A37B8B"/>
    <w:rsid w:val="00A42E8E"/>
    <w:rsid w:val="00A45770"/>
    <w:rsid w:val="00A4745A"/>
    <w:rsid w:val="00A54EA3"/>
    <w:rsid w:val="00A67FD2"/>
    <w:rsid w:val="00A710AE"/>
    <w:rsid w:val="00A72443"/>
    <w:rsid w:val="00A758AC"/>
    <w:rsid w:val="00A84465"/>
    <w:rsid w:val="00A950E9"/>
    <w:rsid w:val="00A96D51"/>
    <w:rsid w:val="00AA136B"/>
    <w:rsid w:val="00AC3A29"/>
    <w:rsid w:val="00AC3BFB"/>
    <w:rsid w:val="00AD2E13"/>
    <w:rsid w:val="00AD3922"/>
    <w:rsid w:val="00AD56FE"/>
    <w:rsid w:val="00AE4F85"/>
    <w:rsid w:val="00AE544B"/>
    <w:rsid w:val="00AF25DD"/>
    <w:rsid w:val="00AF6F98"/>
    <w:rsid w:val="00B029AD"/>
    <w:rsid w:val="00B05780"/>
    <w:rsid w:val="00B11B41"/>
    <w:rsid w:val="00B12697"/>
    <w:rsid w:val="00B13023"/>
    <w:rsid w:val="00B15E34"/>
    <w:rsid w:val="00B165C5"/>
    <w:rsid w:val="00B21356"/>
    <w:rsid w:val="00B25CE8"/>
    <w:rsid w:val="00B304B7"/>
    <w:rsid w:val="00B32564"/>
    <w:rsid w:val="00B32D29"/>
    <w:rsid w:val="00B37D9E"/>
    <w:rsid w:val="00B43359"/>
    <w:rsid w:val="00B62D4A"/>
    <w:rsid w:val="00B65462"/>
    <w:rsid w:val="00B83FB6"/>
    <w:rsid w:val="00B8519F"/>
    <w:rsid w:val="00BA028A"/>
    <w:rsid w:val="00BA2AF6"/>
    <w:rsid w:val="00BA4E94"/>
    <w:rsid w:val="00BB0E64"/>
    <w:rsid w:val="00BB499C"/>
    <w:rsid w:val="00BC0355"/>
    <w:rsid w:val="00BC0B7F"/>
    <w:rsid w:val="00BC6382"/>
    <w:rsid w:val="00BD0B60"/>
    <w:rsid w:val="00BD1153"/>
    <w:rsid w:val="00BD1CA8"/>
    <w:rsid w:val="00BD3B5B"/>
    <w:rsid w:val="00BE3BFA"/>
    <w:rsid w:val="00BE6E4A"/>
    <w:rsid w:val="00BF75C0"/>
    <w:rsid w:val="00C029D6"/>
    <w:rsid w:val="00C044A3"/>
    <w:rsid w:val="00C07E88"/>
    <w:rsid w:val="00C17075"/>
    <w:rsid w:val="00C210E2"/>
    <w:rsid w:val="00C25758"/>
    <w:rsid w:val="00C33AF0"/>
    <w:rsid w:val="00C34E6E"/>
    <w:rsid w:val="00C36B43"/>
    <w:rsid w:val="00C36B9F"/>
    <w:rsid w:val="00C4081F"/>
    <w:rsid w:val="00C40CE8"/>
    <w:rsid w:val="00C41973"/>
    <w:rsid w:val="00C4505C"/>
    <w:rsid w:val="00C47A6F"/>
    <w:rsid w:val="00C521C5"/>
    <w:rsid w:val="00C53F7B"/>
    <w:rsid w:val="00C54007"/>
    <w:rsid w:val="00C5487E"/>
    <w:rsid w:val="00C565A8"/>
    <w:rsid w:val="00C62FC9"/>
    <w:rsid w:val="00C678D0"/>
    <w:rsid w:val="00C722EB"/>
    <w:rsid w:val="00C72409"/>
    <w:rsid w:val="00C72FF7"/>
    <w:rsid w:val="00C75061"/>
    <w:rsid w:val="00C83CB5"/>
    <w:rsid w:val="00C85B23"/>
    <w:rsid w:val="00C91054"/>
    <w:rsid w:val="00CA73FF"/>
    <w:rsid w:val="00CB2EBC"/>
    <w:rsid w:val="00CB4DB3"/>
    <w:rsid w:val="00CB63F0"/>
    <w:rsid w:val="00CC27FF"/>
    <w:rsid w:val="00CC4E4B"/>
    <w:rsid w:val="00CD22F1"/>
    <w:rsid w:val="00CD32A3"/>
    <w:rsid w:val="00CD6CB9"/>
    <w:rsid w:val="00CE006D"/>
    <w:rsid w:val="00CE185A"/>
    <w:rsid w:val="00CE2A4D"/>
    <w:rsid w:val="00CE4098"/>
    <w:rsid w:val="00CE65B8"/>
    <w:rsid w:val="00CE7FE1"/>
    <w:rsid w:val="00CF38F8"/>
    <w:rsid w:val="00CF3E26"/>
    <w:rsid w:val="00CF41AD"/>
    <w:rsid w:val="00CF6418"/>
    <w:rsid w:val="00D0017F"/>
    <w:rsid w:val="00D035C1"/>
    <w:rsid w:val="00D16B7F"/>
    <w:rsid w:val="00D25208"/>
    <w:rsid w:val="00D30D59"/>
    <w:rsid w:val="00D36D5B"/>
    <w:rsid w:val="00D41DB7"/>
    <w:rsid w:val="00D442FE"/>
    <w:rsid w:val="00D47A9A"/>
    <w:rsid w:val="00D50C04"/>
    <w:rsid w:val="00D5118C"/>
    <w:rsid w:val="00D523B8"/>
    <w:rsid w:val="00D53A53"/>
    <w:rsid w:val="00D541F7"/>
    <w:rsid w:val="00D6387F"/>
    <w:rsid w:val="00D72526"/>
    <w:rsid w:val="00D74D59"/>
    <w:rsid w:val="00D7689A"/>
    <w:rsid w:val="00D86C06"/>
    <w:rsid w:val="00D913FB"/>
    <w:rsid w:val="00D925AF"/>
    <w:rsid w:val="00D97D8B"/>
    <w:rsid w:val="00DA4F18"/>
    <w:rsid w:val="00DA5E03"/>
    <w:rsid w:val="00DA74B4"/>
    <w:rsid w:val="00DA7E54"/>
    <w:rsid w:val="00DB480F"/>
    <w:rsid w:val="00DB5649"/>
    <w:rsid w:val="00DC17D1"/>
    <w:rsid w:val="00DC1C94"/>
    <w:rsid w:val="00DC3B45"/>
    <w:rsid w:val="00DC5181"/>
    <w:rsid w:val="00DD2061"/>
    <w:rsid w:val="00DD57F4"/>
    <w:rsid w:val="00DE007A"/>
    <w:rsid w:val="00DE6ABF"/>
    <w:rsid w:val="00DE7581"/>
    <w:rsid w:val="00DF18C8"/>
    <w:rsid w:val="00DF5EA1"/>
    <w:rsid w:val="00DF7AB6"/>
    <w:rsid w:val="00E01A27"/>
    <w:rsid w:val="00E02AA1"/>
    <w:rsid w:val="00E04B08"/>
    <w:rsid w:val="00E0741A"/>
    <w:rsid w:val="00E311FB"/>
    <w:rsid w:val="00E31231"/>
    <w:rsid w:val="00E36DD8"/>
    <w:rsid w:val="00E4294A"/>
    <w:rsid w:val="00E46A88"/>
    <w:rsid w:val="00E47A3A"/>
    <w:rsid w:val="00E56864"/>
    <w:rsid w:val="00E63294"/>
    <w:rsid w:val="00E65021"/>
    <w:rsid w:val="00E66259"/>
    <w:rsid w:val="00E720EF"/>
    <w:rsid w:val="00E72867"/>
    <w:rsid w:val="00E748ED"/>
    <w:rsid w:val="00E843E8"/>
    <w:rsid w:val="00E85EB6"/>
    <w:rsid w:val="00E92C93"/>
    <w:rsid w:val="00E92DDC"/>
    <w:rsid w:val="00EA4468"/>
    <w:rsid w:val="00EB01C4"/>
    <w:rsid w:val="00ED0B04"/>
    <w:rsid w:val="00ED1172"/>
    <w:rsid w:val="00ED3BE7"/>
    <w:rsid w:val="00EE216E"/>
    <w:rsid w:val="00F07735"/>
    <w:rsid w:val="00F13A89"/>
    <w:rsid w:val="00F1549B"/>
    <w:rsid w:val="00F2091F"/>
    <w:rsid w:val="00F246B6"/>
    <w:rsid w:val="00F2513E"/>
    <w:rsid w:val="00F27241"/>
    <w:rsid w:val="00F31FB9"/>
    <w:rsid w:val="00F32249"/>
    <w:rsid w:val="00F373A9"/>
    <w:rsid w:val="00F50BE6"/>
    <w:rsid w:val="00F534B9"/>
    <w:rsid w:val="00F60D94"/>
    <w:rsid w:val="00F63DD0"/>
    <w:rsid w:val="00F647DF"/>
    <w:rsid w:val="00F64C16"/>
    <w:rsid w:val="00F703C1"/>
    <w:rsid w:val="00F71112"/>
    <w:rsid w:val="00F724BF"/>
    <w:rsid w:val="00F73CC5"/>
    <w:rsid w:val="00F7442D"/>
    <w:rsid w:val="00F856B9"/>
    <w:rsid w:val="00F95591"/>
    <w:rsid w:val="00FA1920"/>
    <w:rsid w:val="00FA2539"/>
    <w:rsid w:val="00FA4B34"/>
    <w:rsid w:val="00FA4DD2"/>
    <w:rsid w:val="00FB3CFB"/>
    <w:rsid w:val="00FC1737"/>
    <w:rsid w:val="00FC51C5"/>
    <w:rsid w:val="00FC73F1"/>
    <w:rsid w:val="00FD0BB4"/>
    <w:rsid w:val="00FD1E96"/>
    <w:rsid w:val="00FE3CDE"/>
    <w:rsid w:val="00FE40EB"/>
    <w:rsid w:val="00FF10D2"/>
    <w:rsid w:val="00FF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B10C"/>
  <w15:chartTrackingRefBased/>
  <w15:docId w15:val="{048062EC-842B-4ACE-85A8-65DE52C7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8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21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32382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23828"/>
    <w:rPr>
      <w:rFonts w:ascii="Courier New" w:eastAsia="Times New Roman" w:hAnsi="Courier New" w:cs="Courier New"/>
      <w:sz w:val="20"/>
      <w:szCs w:val="20"/>
    </w:rPr>
  </w:style>
  <w:style w:type="paragraph" w:styleId="FootnoteText">
    <w:name w:val="footnote text"/>
    <w:basedOn w:val="Normal"/>
    <w:link w:val="FootnoteTextChar"/>
    <w:semiHidden/>
    <w:rsid w:val="00323828"/>
    <w:rPr>
      <w:sz w:val="20"/>
      <w:szCs w:val="20"/>
    </w:rPr>
  </w:style>
  <w:style w:type="character" w:customStyle="1" w:styleId="FootnoteTextChar">
    <w:name w:val="Footnote Text Char"/>
    <w:basedOn w:val="DefaultParagraphFont"/>
    <w:link w:val="FootnoteText"/>
    <w:semiHidden/>
    <w:rsid w:val="00323828"/>
    <w:rPr>
      <w:rFonts w:ascii="Times New Roman" w:eastAsia="Times New Roman" w:hAnsi="Times New Roman" w:cs="Times New Roman"/>
      <w:sz w:val="20"/>
      <w:szCs w:val="20"/>
    </w:rPr>
  </w:style>
  <w:style w:type="paragraph" w:styleId="Footer">
    <w:name w:val="footer"/>
    <w:basedOn w:val="Normal"/>
    <w:link w:val="FooterChar"/>
    <w:semiHidden/>
    <w:rsid w:val="00323828"/>
    <w:pPr>
      <w:tabs>
        <w:tab w:val="center" w:pos="4320"/>
        <w:tab w:val="right" w:pos="8640"/>
      </w:tabs>
    </w:pPr>
  </w:style>
  <w:style w:type="character" w:customStyle="1" w:styleId="FooterChar">
    <w:name w:val="Footer Char"/>
    <w:basedOn w:val="DefaultParagraphFont"/>
    <w:link w:val="Footer"/>
    <w:semiHidden/>
    <w:rsid w:val="00323828"/>
    <w:rPr>
      <w:rFonts w:ascii="Times New Roman" w:eastAsia="Times New Roman" w:hAnsi="Times New Roman" w:cs="Times New Roman"/>
      <w:sz w:val="24"/>
      <w:szCs w:val="24"/>
    </w:rPr>
  </w:style>
  <w:style w:type="paragraph" w:styleId="Header">
    <w:name w:val="header"/>
    <w:basedOn w:val="Normal"/>
    <w:link w:val="HeaderChar"/>
    <w:rsid w:val="00323828"/>
    <w:pPr>
      <w:tabs>
        <w:tab w:val="center" w:pos="4320"/>
        <w:tab w:val="right" w:pos="8640"/>
      </w:tabs>
    </w:pPr>
  </w:style>
  <w:style w:type="character" w:customStyle="1" w:styleId="HeaderChar">
    <w:name w:val="Header Char"/>
    <w:basedOn w:val="DefaultParagraphFont"/>
    <w:link w:val="Header"/>
    <w:rsid w:val="00323828"/>
    <w:rPr>
      <w:rFonts w:ascii="Times New Roman" w:eastAsia="Times New Roman" w:hAnsi="Times New Roman" w:cs="Times New Roman"/>
      <w:sz w:val="24"/>
      <w:szCs w:val="24"/>
    </w:rPr>
  </w:style>
  <w:style w:type="character" w:styleId="PageNumber">
    <w:name w:val="page number"/>
    <w:basedOn w:val="DefaultParagraphFont"/>
    <w:semiHidden/>
    <w:rsid w:val="00323828"/>
  </w:style>
  <w:style w:type="paragraph" w:styleId="ListParagraph">
    <w:name w:val="List Paragraph"/>
    <w:basedOn w:val="Normal"/>
    <w:uiPriority w:val="34"/>
    <w:qFormat/>
    <w:rsid w:val="00323828"/>
    <w:pPr>
      <w:ind w:left="720"/>
    </w:pPr>
  </w:style>
  <w:style w:type="paragraph" w:customStyle="1" w:styleId="Default">
    <w:name w:val="Default"/>
    <w:rsid w:val="00323828"/>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912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2E3"/>
    <w:rPr>
      <w:rFonts w:ascii="Segoe UI" w:eastAsia="Times New Roman" w:hAnsi="Segoe UI" w:cs="Segoe UI"/>
      <w:sz w:val="18"/>
      <w:szCs w:val="18"/>
    </w:rPr>
  </w:style>
  <w:style w:type="character" w:styleId="Hyperlink">
    <w:name w:val="Hyperlink"/>
    <w:basedOn w:val="DefaultParagraphFont"/>
    <w:uiPriority w:val="99"/>
    <w:unhideWhenUsed/>
    <w:rsid w:val="00F246B6"/>
    <w:rPr>
      <w:color w:val="0563C1" w:themeColor="hyperlink"/>
      <w:u w:val="single"/>
    </w:rPr>
  </w:style>
  <w:style w:type="paragraph" w:styleId="Title">
    <w:name w:val="Title"/>
    <w:basedOn w:val="Normal"/>
    <w:next w:val="Normal"/>
    <w:link w:val="TitleChar"/>
    <w:uiPriority w:val="1"/>
    <w:qFormat/>
    <w:rsid w:val="0081147B"/>
    <w:pPr>
      <w:autoSpaceDE w:val="0"/>
      <w:autoSpaceDN w:val="0"/>
      <w:adjustRightInd w:val="0"/>
      <w:spacing w:before="4"/>
    </w:pPr>
    <w:rPr>
      <w:rFonts w:eastAsiaTheme="minorHAnsi"/>
    </w:rPr>
  </w:style>
  <w:style w:type="character" w:customStyle="1" w:styleId="TitleChar">
    <w:name w:val="Title Char"/>
    <w:basedOn w:val="DefaultParagraphFont"/>
    <w:link w:val="Title"/>
    <w:uiPriority w:val="1"/>
    <w:rsid w:val="0081147B"/>
    <w:rPr>
      <w:rFonts w:ascii="Times New Roman" w:hAnsi="Times New Roman" w:cs="Times New Roman"/>
      <w:sz w:val="24"/>
      <w:szCs w:val="24"/>
    </w:rPr>
  </w:style>
  <w:style w:type="paragraph" w:customStyle="1" w:styleId="TableParagraph">
    <w:name w:val="Table Paragraph"/>
    <w:basedOn w:val="Normal"/>
    <w:uiPriority w:val="1"/>
    <w:qFormat/>
    <w:rsid w:val="0081147B"/>
    <w:pPr>
      <w:autoSpaceDE w:val="0"/>
      <w:autoSpaceDN w:val="0"/>
      <w:adjustRightInd w:val="0"/>
      <w:spacing w:before="23"/>
      <w:ind w:left="40"/>
    </w:pPr>
    <w:rPr>
      <w:rFonts w:ascii="Arial" w:eastAsiaTheme="minorHAnsi" w:hAnsi="Arial" w:cs="Arial"/>
    </w:rPr>
  </w:style>
  <w:style w:type="table" w:styleId="TableGrid">
    <w:name w:val="Table Grid"/>
    <w:basedOn w:val="TableNormal"/>
    <w:uiPriority w:val="39"/>
    <w:rsid w:val="0074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464D"/>
    <w:rPr>
      <w:sz w:val="20"/>
      <w:szCs w:val="20"/>
    </w:rPr>
  </w:style>
  <w:style w:type="character" w:customStyle="1" w:styleId="EndnoteTextChar">
    <w:name w:val="Endnote Text Char"/>
    <w:basedOn w:val="DefaultParagraphFont"/>
    <w:link w:val="EndnoteText"/>
    <w:uiPriority w:val="99"/>
    <w:semiHidden/>
    <w:rsid w:val="0031464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1464D"/>
    <w:rPr>
      <w:vertAlign w:val="superscript"/>
    </w:rPr>
  </w:style>
  <w:style w:type="character" w:styleId="FootnoteReference">
    <w:name w:val="footnote reference"/>
    <w:basedOn w:val="DefaultParagraphFont"/>
    <w:uiPriority w:val="99"/>
    <w:semiHidden/>
    <w:unhideWhenUsed/>
    <w:rsid w:val="0031464D"/>
    <w:rPr>
      <w:vertAlign w:val="superscript"/>
    </w:rPr>
  </w:style>
  <w:style w:type="character" w:customStyle="1" w:styleId="Heading1Char">
    <w:name w:val="Heading 1 Char"/>
    <w:basedOn w:val="DefaultParagraphFont"/>
    <w:link w:val="Heading1"/>
    <w:uiPriority w:val="9"/>
    <w:rsid w:val="00EE216E"/>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EE21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E216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62928">
      <w:bodyDiv w:val="1"/>
      <w:marLeft w:val="0"/>
      <w:marRight w:val="0"/>
      <w:marTop w:val="0"/>
      <w:marBottom w:val="0"/>
      <w:divBdr>
        <w:top w:val="none" w:sz="0" w:space="0" w:color="auto"/>
        <w:left w:val="none" w:sz="0" w:space="0" w:color="auto"/>
        <w:bottom w:val="none" w:sz="0" w:space="0" w:color="auto"/>
        <w:right w:val="none" w:sz="0" w:space="0" w:color="auto"/>
      </w:divBdr>
    </w:div>
    <w:div w:id="1386903685">
      <w:bodyDiv w:val="1"/>
      <w:marLeft w:val="0"/>
      <w:marRight w:val="0"/>
      <w:marTop w:val="0"/>
      <w:marBottom w:val="0"/>
      <w:divBdr>
        <w:top w:val="none" w:sz="0" w:space="0" w:color="auto"/>
        <w:left w:val="none" w:sz="0" w:space="0" w:color="auto"/>
        <w:bottom w:val="none" w:sz="0" w:space="0" w:color="auto"/>
        <w:right w:val="none" w:sz="0" w:space="0" w:color="auto"/>
      </w:divBdr>
    </w:div>
    <w:div w:id="1706441413">
      <w:bodyDiv w:val="1"/>
      <w:marLeft w:val="0"/>
      <w:marRight w:val="0"/>
      <w:marTop w:val="0"/>
      <w:marBottom w:val="0"/>
      <w:divBdr>
        <w:top w:val="none" w:sz="0" w:space="0" w:color="auto"/>
        <w:left w:val="none" w:sz="0" w:space="0" w:color="auto"/>
        <w:bottom w:val="none" w:sz="0" w:space="0" w:color="auto"/>
        <w:right w:val="none" w:sz="0" w:space="0" w:color="auto"/>
      </w:divBdr>
    </w:div>
    <w:div w:id="1847284771">
      <w:bodyDiv w:val="1"/>
      <w:marLeft w:val="0"/>
      <w:marRight w:val="0"/>
      <w:marTop w:val="0"/>
      <w:marBottom w:val="0"/>
      <w:divBdr>
        <w:top w:val="none" w:sz="0" w:space="0" w:color="auto"/>
        <w:left w:val="none" w:sz="0" w:space="0" w:color="auto"/>
        <w:bottom w:val="none" w:sz="0" w:space="0" w:color="auto"/>
        <w:right w:val="none" w:sz="0" w:space="0" w:color="auto"/>
      </w:divBdr>
    </w:div>
    <w:div w:id="2083212552">
      <w:bodyDiv w:val="1"/>
      <w:marLeft w:val="0"/>
      <w:marRight w:val="0"/>
      <w:marTop w:val="0"/>
      <w:marBottom w:val="0"/>
      <w:divBdr>
        <w:top w:val="none" w:sz="0" w:space="0" w:color="auto"/>
        <w:left w:val="none" w:sz="0" w:space="0" w:color="auto"/>
        <w:bottom w:val="none" w:sz="0" w:space="0" w:color="auto"/>
        <w:right w:val="none" w:sz="0" w:space="0" w:color="auto"/>
      </w:divBdr>
    </w:div>
    <w:div w:id="20847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7133-A58B-4D9F-BADF-0C4BCFDB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AACOG</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Cumorah Eldredge</dc:creator>
  <cp:keywords/>
  <dc:description/>
  <cp:lastModifiedBy>Laura Richardson</cp:lastModifiedBy>
  <cp:revision>9</cp:revision>
  <cp:lastPrinted>2020-03-12T21:32:00Z</cp:lastPrinted>
  <dcterms:created xsi:type="dcterms:W3CDTF">2023-04-21T17:57:00Z</dcterms:created>
  <dcterms:modified xsi:type="dcterms:W3CDTF">2023-04-24T15:39:00Z</dcterms:modified>
</cp:coreProperties>
</file>