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E624" w14:textId="0981E35B" w:rsidR="00BC5D35" w:rsidRDefault="00BC5D35" w:rsidP="00BC5D35">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Bandera Electric Cooperative Interconnection Guide</w:t>
      </w:r>
    </w:p>
    <w:p w14:paraId="13ADD949" w14:textId="7F016753"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Step 1: Determine the Category of Distributed Generation Facility</w:t>
      </w:r>
    </w:p>
    <w:p w14:paraId="0F758763" w14:textId="77777777" w:rsidR="00BC5D35" w:rsidRPr="00BC5D35" w:rsidRDefault="00BC5D35" w:rsidP="00BC5D3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Connection Level Category</w:t>
      </w:r>
    </w:p>
    <w:p w14:paraId="2AD7877B" w14:textId="77777777" w:rsidR="00BC5D35" w:rsidRPr="00BC5D35" w:rsidRDefault="00BC5D35" w:rsidP="00BC5D3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Power Export Category</w:t>
      </w:r>
    </w:p>
    <w:p w14:paraId="29753B19" w14:textId="77777777" w:rsidR="00BC5D35" w:rsidRPr="00BC5D35" w:rsidRDefault="00BC5D35" w:rsidP="00BC5D3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Qualifying or Non-Qualifying Category</w:t>
      </w:r>
    </w:p>
    <w:p w14:paraId="1168F784" w14:textId="77777777" w:rsidR="00BC5D35" w:rsidRPr="00BC5D35" w:rsidRDefault="00BC5D35" w:rsidP="00BC5D3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Size Category</w:t>
      </w:r>
    </w:p>
    <w:p w14:paraId="02EC36BC" w14:textId="77777777"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Step 2: Service Request</w:t>
      </w:r>
    </w:p>
    <w:p w14:paraId="3AFC6B1E" w14:textId="77777777" w:rsidR="00BC5D35" w:rsidRPr="00BC5D35" w:rsidRDefault="00BC5D35" w:rsidP="00BC5D3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Member must meet all the Cooperative’s membership and service requirements in</w:t>
      </w:r>
      <w:r w:rsidRPr="00BC5D35">
        <w:rPr>
          <w:rFonts w:ascii="Times New Roman" w:eastAsia="Times New Roman" w:hAnsi="Times New Roman" w:cs="Times New Roman"/>
          <w:kern w:val="0"/>
          <w14:ligatures w14:val="none"/>
        </w:rPr>
        <w:br/>
        <w:t>addition to the requirements in the Manual</w:t>
      </w:r>
    </w:p>
    <w:p w14:paraId="00A626CF" w14:textId="77777777" w:rsidR="00BC5D35" w:rsidRPr="00BC5D35" w:rsidRDefault="00BC5D35" w:rsidP="00BC5D3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Anyone owning or operating a DG facility in parallel with the Cooperative’s system must</w:t>
      </w:r>
      <w:r w:rsidRPr="00BC5D35">
        <w:rPr>
          <w:rFonts w:ascii="Times New Roman" w:eastAsia="Times New Roman" w:hAnsi="Times New Roman" w:cs="Times New Roman"/>
          <w:kern w:val="0"/>
          <w14:ligatures w14:val="none"/>
        </w:rPr>
        <w:br/>
        <w:t>notify the Cooperative of the existence, location and category of the DG facility</w:t>
      </w:r>
    </w:p>
    <w:p w14:paraId="012B9391" w14:textId="77777777"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Step 3: Submit a DG Plan</w:t>
      </w:r>
    </w:p>
    <w:p w14:paraId="7FC8D646" w14:textId="77777777" w:rsidR="00BC5D35" w:rsidRPr="00BC5D35" w:rsidRDefault="00BC5D35" w:rsidP="00BC5D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As a part of the application, the Member shall submit a general plan of the proposed</w:t>
      </w:r>
      <w:r w:rsidRPr="00BC5D35">
        <w:rPr>
          <w:rFonts w:ascii="Times New Roman" w:eastAsia="Times New Roman" w:hAnsi="Times New Roman" w:cs="Times New Roman"/>
          <w:kern w:val="0"/>
          <w14:ligatures w14:val="none"/>
        </w:rPr>
        <w:br/>
        <w:t>generator installation showing the electrical design of the generating installation including</w:t>
      </w:r>
      <w:r w:rsidRPr="00BC5D35">
        <w:rPr>
          <w:rFonts w:ascii="Times New Roman" w:eastAsia="Times New Roman" w:hAnsi="Times New Roman" w:cs="Times New Roman"/>
          <w:kern w:val="0"/>
          <w14:ligatures w14:val="none"/>
        </w:rPr>
        <w:br/>
        <w:t>all major equipment for interconnection with the Cooperative’s system (the “DG plan”).</w:t>
      </w:r>
      <w:r w:rsidRPr="00BC5D35">
        <w:rPr>
          <w:rFonts w:ascii="Times New Roman" w:eastAsia="Times New Roman" w:hAnsi="Times New Roman" w:cs="Times New Roman"/>
          <w:kern w:val="0"/>
          <w14:ligatures w14:val="none"/>
        </w:rPr>
        <w:br/>
        <w:t>Either at the time of submission or at any time during the review process, the Cooperative</w:t>
      </w:r>
      <w:r w:rsidRPr="00BC5D35">
        <w:rPr>
          <w:rFonts w:ascii="Times New Roman" w:eastAsia="Times New Roman" w:hAnsi="Times New Roman" w:cs="Times New Roman"/>
          <w:kern w:val="0"/>
          <w14:ligatures w14:val="none"/>
        </w:rPr>
        <w:br/>
        <w:t>may require additional information or may require the DG plan to be prepared by a</w:t>
      </w:r>
      <w:r w:rsidRPr="00BC5D35">
        <w:rPr>
          <w:rFonts w:ascii="Times New Roman" w:eastAsia="Times New Roman" w:hAnsi="Times New Roman" w:cs="Times New Roman"/>
          <w:kern w:val="0"/>
          <w14:ligatures w14:val="none"/>
        </w:rPr>
        <w:br/>
        <w:t>Professional Engineer registered in the state of Texas.</w:t>
      </w:r>
    </w:p>
    <w:p w14:paraId="56D13466" w14:textId="77777777" w:rsidR="00BC5D35" w:rsidRPr="00BC5D35" w:rsidRDefault="00BC5D35" w:rsidP="00BC5D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In the case of multiple facilities, a separate application including any required application</w:t>
      </w:r>
      <w:r w:rsidRPr="00BC5D35">
        <w:rPr>
          <w:rFonts w:ascii="Times New Roman" w:eastAsia="Times New Roman" w:hAnsi="Times New Roman" w:cs="Times New Roman"/>
          <w:kern w:val="0"/>
          <w14:ligatures w14:val="none"/>
        </w:rPr>
        <w:br/>
        <w:t>fees shall be submitted by the Member for each interconnection point desired.</w:t>
      </w:r>
    </w:p>
    <w:p w14:paraId="32D40D0A" w14:textId="77777777" w:rsidR="00BC5D35" w:rsidRPr="00BC5D35" w:rsidRDefault="00BC5D35" w:rsidP="00BC5D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Member will provide such additional information as may be reasonable required and</w:t>
      </w:r>
      <w:r w:rsidRPr="00BC5D35">
        <w:rPr>
          <w:rFonts w:ascii="Times New Roman" w:eastAsia="Times New Roman" w:hAnsi="Times New Roman" w:cs="Times New Roman"/>
          <w:kern w:val="0"/>
          <w14:ligatures w14:val="none"/>
        </w:rPr>
        <w:br/>
        <w:t>requested by the cooperative to evaluate the DG plan.</w:t>
      </w:r>
    </w:p>
    <w:p w14:paraId="0C050643" w14:textId="77777777" w:rsidR="00BC5D35" w:rsidRPr="00BC5D35" w:rsidRDefault="00BC5D35" w:rsidP="00BC5D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Cooperative may, at its discretion, waive the required application fee and other</w:t>
      </w:r>
      <w:r w:rsidRPr="00BC5D35">
        <w:rPr>
          <w:rFonts w:ascii="Times New Roman" w:eastAsia="Times New Roman" w:hAnsi="Times New Roman" w:cs="Times New Roman"/>
          <w:kern w:val="0"/>
          <w14:ligatures w14:val="none"/>
        </w:rPr>
        <w:br/>
        <w:t>provisions in the case of a proposed generation installation which is planned</w:t>
      </w:r>
      <w:r w:rsidRPr="00BC5D35">
        <w:rPr>
          <w:rFonts w:ascii="Times New Roman" w:eastAsia="Times New Roman" w:hAnsi="Times New Roman" w:cs="Times New Roman"/>
          <w:kern w:val="0"/>
          <w14:ligatures w14:val="none"/>
        </w:rPr>
        <w:br/>
        <w:t>(i) to be operated in parallel with the Cooperative’s system, (ii) with no intention to export</w:t>
      </w:r>
      <w:r w:rsidRPr="00BC5D35">
        <w:rPr>
          <w:rFonts w:ascii="Times New Roman" w:eastAsia="Times New Roman" w:hAnsi="Times New Roman" w:cs="Times New Roman"/>
          <w:kern w:val="0"/>
          <w14:ligatures w14:val="none"/>
        </w:rPr>
        <w:br/>
        <w:t>power to the Cooperative and (iii) that are of standard design and intended entirely as</w:t>
      </w:r>
      <w:r w:rsidRPr="00BC5D35">
        <w:rPr>
          <w:rFonts w:ascii="Times New Roman" w:eastAsia="Times New Roman" w:hAnsi="Times New Roman" w:cs="Times New Roman"/>
          <w:kern w:val="0"/>
          <w14:ligatures w14:val="none"/>
        </w:rPr>
        <w:br/>
        <w:t>emergency or back-up power supply for the facility</w:t>
      </w:r>
    </w:p>
    <w:p w14:paraId="37CDF2B6" w14:textId="07862DB0" w:rsidR="00BC5D35" w:rsidRPr="00BC5D35" w:rsidRDefault="00BC5D35" w:rsidP="00BC5D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drawing>
          <wp:anchor distT="0" distB="0" distL="114300" distR="114300" simplePos="0" relativeHeight="251658240" behindDoc="1" locked="0" layoutInCell="1" allowOverlap="1" wp14:anchorId="2F428675" wp14:editId="5CCA8CD8">
            <wp:simplePos x="0" y="0"/>
            <wp:positionH relativeFrom="column">
              <wp:posOffset>838968</wp:posOffset>
            </wp:positionH>
            <wp:positionV relativeFrom="paragraph">
              <wp:posOffset>511024</wp:posOffset>
            </wp:positionV>
            <wp:extent cx="4133850" cy="1190625"/>
            <wp:effectExtent l="0" t="0" r="0" b="9525"/>
            <wp:wrapTight wrapText="bothSides">
              <wp:wrapPolygon edited="0">
                <wp:start x="0" y="0"/>
                <wp:lineTo x="0" y="21427"/>
                <wp:lineTo x="21500" y="21427"/>
                <wp:lineTo x="21500" y="0"/>
                <wp:lineTo x="0" y="0"/>
              </wp:wrapPolygon>
            </wp:wrapTight>
            <wp:docPr id="13877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1190625"/>
                    </a:xfrm>
                    <a:prstGeom prst="rect">
                      <a:avLst/>
                    </a:prstGeom>
                    <a:noFill/>
                  </pic:spPr>
                </pic:pic>
              </a:graphicData>
            </a:graphic>
          </wp:anchor>
        </w:drawing>
      </w:r>
      <w:r w:rsidRPr="00BC5D35">
        <w:rPr>
          <w:rFonts w:ascii="Times New Roman" w:eastAsia="Times New Roman" w:hAnsi="Times New Roman" w:cs="Times New Roman"/>
          <w:kern w:val="0"/>
          <w14:ligatures w14:val="none"/>
        </w:rPr>
        <w:t>A non-refundable application fee will be required to be paid by the Member before the Cooperative will consider the application as indicated below.</w:t>
      </w:r>
    </w:p>
    <w:p w14:paraId="72E4F6B2" w14:textId="71E8B575" w:rsidR="00BC5D35" w:rsidRPr="00BC5D35" w:rsidRDefault="00BC5D35" w:rsidP="00BC5D35">
      <w:pPr>
        <w:spacing w:after="0"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noProof/>
          <w:kern w:val="0"/>
          <w14:ligatures w14:val="none"/>
        </w:rPr>
        <mc:AlternateContent>
          <mc:Choice Requires="wps">
            <w:drawing>
              <wp:inline distT="0" distB="0" distL="0" distR="0" wp14:anchorId="7FD3123F" wp14:editId="7FCB3E80">
                <wp:extent cx="307340" cy="307340"/>
                <wp:effectExtent l="0" t="0" r="0" b="0"/>
                <wp:docPr id="1237252296" name="AutoShape 5" descr="fee amou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DFB65" id="AutoShape 5" o:spid="_x0000_s1026" alt="fee amount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4EDE39C0" w14:textId="77777777" w:rsidR="00BC5D35" w:rsidRDefault="00BC5D35" w:rsidP="00BC5D35">
      <w:pPr>
        <w:spacing w:before="100" w:beforeAutospacing="1" w:after="100" w:afterAutospacing="1" w:line="240" w:lineRule="auto"/>
        <w:rPr>
          <w:rFonts w:ascii="Times New Roman" w:eastAsia="Times New Roman" w:hAnsi="Times New Roman" w:cs="Times New Roman"/>
          <w:b/>
          <w:bCs/>
          <w:kern w:val="0"/>
          <w14:ligatures w14:val="none"/>
        </w:rPr>
      </w:pPr>
    </w:p>
    <w:p w14:paraId="2A0FFAAB" w14:textId="77777777" w:rsidR="00BC5D35" w:rsidRDefault="00BC5D35" w:rsidP="00BC5D35">
      <w:pPr>
        <w:spacing w:before="100" w:beforeAutospacing="1" w:after="100" w:afterAutospacing="1" w:line="240" w:lineRule="auto"/>
        <w:rPr>
          <w:rFonts w:ascii="Times New Roman" w:eastAsia="Times New Roman" w:hAnsi="Times New Roman" w:cs="Times New Roman"/>
          <w:b/>
          <w:bCs/>
          <w:kern w:val="0"/>
          <w14:ligatures w14:val="none"/>
        </w:rPr>
      </w:pPr>
    </w:p>
    <w:p w14:paraId="02F1D411" w14:textId="77777777" w:rsidR="00BC5D35" w:rsidRDefault="00BC5D35" w:rsidP="00BC5D35">
      <w:pPr>
        <w:spacing w:before="100" w:beforeAutospacing="1" w:after="100" w:afterAutospacing="1" w:line="240" w:lineRule="auto"/>
        <w:rPr>
          <w:rFonts w:ascii="Times New Roman" w:eastAsia="Times New Roman" w:hAnsi="Times New Roman" w:cs="Times New Roman"/>
          <w:b/>
          <w:bCs/>
          <w:kern w:val="0"/>
          <w14:ligatures w14:val="none"/>
        </w:rPr>
      </w:pPr>
    </w:p>
    <w:p w14:paraId="54D90EE9" w14:textId="421035EE"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lastRenderedPageBreak/>
        <w:t>Step 4: Cooperative and Power Supplier Review Process</w:t>
      </w:r>
    </w:p>
    <w:p w14:paraId="261DF16A" w14:textId="77777777" w:rsidR="00BC5D35" w:rsidRPr="00BC5D35" w:rsidRDefault="00BC5D35" w:rsidP="00BC5D3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In cases where the generation installation is to be operated in parallel with the</w:t>
      </w:r>
      <w:r w:rsidRPr="00BC5D35">
        <w:rPr>
          <w:rFonts w:ascii="Times New Roman" w:eastAsia="Times New Roman" w:hAnsi="Times New Roman" w:cs="Times New Roman"/>
          <w:kern w:val="0"/>
          <w14:ligatures w14:val="none"/>
        </w:rPr>
        <w:br/>
        <w:t>Cooperative’s system and is intended to export power to the Cooperative’s system; the</w:t>
      </w:r>
      <w:r w:rsidRPr="00BC5D35">
        <w:rPr>
          <w:rFonts w:ascii="Times New Roman" w:eastAsia="Times New Roman" w:hAnsi="Times New Roman" w:cs="Times New Roman"/>
          <w:kern w:val="0"/>
          <w14:ligatures w14:val="none"/>
        </w:rPr>
        <w:br/>
        <w:t>Cooperative at its sole discretion may conduct a full interconnection study to determine</w:t>
      </w:r>
      <w:r w:rsidRPr="00BC5D35">
        <w:rPr>
          <w:rFonts w:ascii="Times New Roman" w:eastAsia="Times New Roman" w:hAnsi="Times New Roman" w:cs="Times New Roman"/>
          <w:kern w:val="0"/>
          <w14:ligatures w14:val="none"/>
        </w:rPr>
        <w:br/>
        <w:t>the impact of the generating facility on the Cooperative’s system. The Member will be</w:t>
      </w:r>
      <w:r w:rsidRPr="00BC5D35">
        <w:rPr>
          <w:rFonts w:ascii="Times New Roman" w:eastAsia="Times New Roman" w:hAnsi="Times New Roman" w:cs="Times New Roman"/>
          <w:kern w:val="0"/>
          <w14:ligatures w14:val="none"/>
        </w:rPr>
        <w:br/>
        <w:t>required to reimburse the Cooperative for the full amount of the interconnection study in</w:t>
      </w:r>
      <w:r w:rsidRPr="00BC5D35">
        <w:rPr>
          <w:rFonts w:ascii="Times New Roman" w:eastAsia="Times New Roman" w:hAnsi="Times New Roman" w:cs="Times New Roman"/>
          <w:kern w:val="0"/>
          <w14:ligatures w14:val="none"/>
        </w:rPr>
        <w:br/>
        <w:t>addition to any application fee(s). The Cooperative will bill the Member for the exact cost</w:t>
      </w:r>
      <w:r w:rsidRPr="00BC5D35">
        <w:rPr>
          <w:rFonts w:ascii="Times New Roman" w:eastAsia="Times New Roman" w:hAnsi="Times New Roman" w:cs="Times New Roman"/>
          <w:kern w:val="0"/>
          <w14:ligatures w14:val="none"/>
        </w:rPr>
        <w:br/>
        <w:t>of the study on a biweekly basis.</w:t>
      </w:r>
    </w:p>
    <w:p w14:paraId="65C33125" w14:textId="77777777" w:rsidR="00BC5D35" w:rsidRPr="00BC5D35" w:rsidRDefault="00BC5D35" w:rsidP="00BC5D3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Cooperative will complete the interconnection study and/or review of the DG plan</w:t>
      </w:r>
      <w:r w:rsidRPr="00BC5D35">
        <w:rPr>
          <w:rFonts w:ascii="Times New Roman" w:eastAsia="Times New Roman" w:hAnsi="Times New Roman" w:cs="Times New Roman"/>
          <w:kern w:val="0"/>
          <w14:ligatures w14:val="none"/>
        </w:rPr>
        <w:br/>
        <w:t>within sixty (60) days following receipt of a completed application and payment of any</w:t>
      </w:r>
      <w:r w:rsidRPr="00BC5D35">
        <w:rPr>
          <w:rFonts w:ascii="Times New Roman" w:eastAsia="Times New Roman" w:hAnsi="Times New Roman" w:cs="Times New Roman"/>
          <w:kern w:val="0"/>
          <w14:ligatures w14:val="none"/>
        </w:rPr>
        <w:br/>
        <w:t>required fee(s). The Cooperative will undertake any interconnection study in the order in</w:t>
      </w:r>
      <w:r w:rsidRPr="00BC5D35">
        <w:rPr>
          <w:rFonts w:ascii="Times New Roman" w:eastAsia="Times New Roman" w:hAnsi="Times New Roman" w:cs="Times New Roman"/>
          <w:kern w:val="0"/>
          <w14:ligatures w14:val="none"/>
        </w:rPr>
        <w:br/>
        <w:t>which the complete applications have been received by the Cooperative on a non-discriminatory basis.</w:t>
      </w:r>
    </w:p>
    <w:p w14:paraId="0C4136C8" w14:textId="77777777" w:rsidR="00BC5D35" w:rsidRPr="00BC5D35" w:rsidRDefault="00BC5D35" w:rsidP="00BC5D3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In the event the Member’s plan involves the use of non-standard equipment or design</w:t>
      </w:r>
      <w:r w:rsidRPr="00BC5D35">
        <w:rPr>
          <w:rFonts w:ascii="Times New Roman" w:eastAsia="Times New Roman" w:hAnsi="Times New Roman" w:cs="Times New Roman"/>
          <w:kern w:val="0"/>
          <w14:ligatures w14:val="none"/>
        </w:rPr>
        <w:br/>
        <w:t>techniques, the Cooperative may require the Member to obtain approval of the proposed</w:t>
      </w:r>
      <w:r w:rsidRPr="00BC5D35">
        <w:rPr>
          <w:rFonts w:ascii="Times New Roman" w:eastAsia="Times New Roman" w:hAnsi="Times New Roman" w:cs="Times New Roman"/>
          <w:kern w:val="0"/>
          <w14:ligatures w14:val="none"/>
        </w:rPr>
        <w:br/>
        <w:t>DG plan by a professional engineer registered in the state of Texas. Any review or</w:t>
      </w:r>
      <w:r w:rsidRPr="00BC5D35">
        <w:rPr>
          <w:rFonts w:ascii="Times New Roman" w:eastAsia="Times New Roman" w:hAnsi="Times New Roman" w:cs="Times New Roman"/>
          <w:kern w:val="0"/>
          <w14:ligatures w14:val="none"/>
        </w:rPr>
        <w:br/>
        <w:t>acceptance of such plan by the cooperative shall not impose any liability on the</w:t>
      </w:r>
      <w:r w:rsidRPr="00BC5D35">
        <w:rPr>
          <w:rFonts w:ascii="Times New Roman" w:eastAsia="Times New Roman" w:hAnsi="Times New Roman" w:cs="Times New Roman"/>
          <w:kern w:val="0"/>
          <w14:ligatures w14:val="none"/>
        </w:rPr>
        <w:br/>
        <w:t>Cooperative and does not guarantee the adequacy of the Member’s equipment to perform</w:t>
      </w:r>
      <w:r w:rsidRPr="00BC5D35">
        <w:rPr>
          <w:rFonts w:ascii="Times New Roman" w:eastAsia="Times New Roman" w:hAnsi="Times New Roman" w:cs="Times New Roman"/>
          <w:kern w:val="0"/>
          <w14:ligatures w14:val="none"/>
        </w:rPr>
        <w:br/>
        <w:t>its intended function. The Cooperative disclaims any expertise or special knowledge</w:t>
      </w:r>
      <w:r w:rsidRPr="00BC5D35">
        <w:rPr>
          <w:rFonts w:ascii="Times New Roman" w:eastAsia="Times New Roman" w:hAnsi="Times New Roman" w:cs="Times New Roman"/>
          <w:kern w:val="0"/>
          <w14:ligatures w14:val="none"/>
        </w:rPr>
        <w:br/>
        <w:t>relating to the design or performance of generating installations and does not warrant the</w:t>
      </w:r>
      <w:r w:rsidRPr="00BC5D35">
        <w:rPr>
          <w:rFonts w:ascii="Times New Roman" w:eastAsia="Times New Roman" w:hAnsi="Times New Roman" w:cs="Times New Roman"/>
          <w:kern w:val="0"/>
          <w14:ligatures w14:val="none"/>
        </w:rPr>
        <w:br/>
        <w:t>efficiency, cost effectiveness, safety, durability or reliability of generating installations.</w:t>
      </w:r>
    </w:p>
    <w:p w14:paraId="3CDF3E12" w14:textId="77777777" w:rsidR="00BC5D35" w:rsidRPr="00BC5D35" w:rsidRDefault="00BC5D35" w:rsidP="00BC5D3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Technical review will be consistent with guidelines established by the most recent IEEE</w:t>
      </w:r>
      <w:r w:rsidRPr="00BC5D35">
        <w:rPr>
          <w:rFonts w:ascii="Times New Roman" w:eastAsia="Times New Roman" w:hAnsi="Times New Roman" w:cs="Times New Roman"/>
          <w:kern w:val="0"/>
          <w14:ligatures w14:val="none"/>
        </w:rPr>
        <w:br/>
        <w:t>Standard 1547 Standard for Interconnecting Distributed Resources with Electric Power</w:t>
      </w:r>
      <w:r w:rsidRPr="00BC5D35">
        <w:rPr>
          <w:rFonts w:ascii="Times New Roman" w:eastAsia="Times New Roman" w:hAnsi="Times New Roman" w:cs="Times New Roman"/>
          <w:kern w:val="0"/>
          <w14:ligatures w14:val="none"/>
        </w:rPr>
        <w:br/>
        <w:t>System. The Member may be required by the Cooperative to provide proof that Member's</w:t>
      </w:r>
      <w:r w:rsidRPr="00BC5D35">
        <w:rPr>
          <w:rFonts w:ascii="Times New Roman" w:eastAsia="Times New Roman" w:hAnsi="Times New Roman" w:cs="Times New Roman"/>
          <w:kern w:val="0"/>
          <w14:ligatures w14:val="none"/>
        </w:rPr>
        <w:br/>
        <w:t>DG Facilities have been tested and certified by applicable IEEE guidelines.</w:t>
      </w:r>
    </w:p>
    <w:p w14:paraId="5B5D00D8" w14:textId="77777777" w:rsidR="00BC5D35" w:rsidRPr="00BC5D35" w:rsidRDefault="00BC5D35" w:rsidP="00BC5D3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If corrections or changes to the plans, specifications and other information are to be made</w:t>
      </w:r>
      <w:r w:rsidRPr="00BC5D35">
        <w:rPr>
          <w:rFonts w:ascii="Times New Roman" w:eastAsia="Times New Roman" w:hAnsi="Times New Roman" w:cs="Times New Roman"/>
          <w:kern w:val="0"/>
          <w14:ligatures w14:val="none"/>
        </w:rPr>
        <w:br/>
        <w:t>by the Member, the 60-day period may be reinitialized when such changes or corrections</w:t>
      </w:r>
      <w:r w:rsidRPr="00BC5D35">
        <w:rPr>
          <w:rFonts w:ascii="Times New Roman" w:eastAsia="Times New Roman" w:hAnsi="Times New Roman" w:cs="Times New Roman"/>
          <w:kern w:val="0"/>
          <w14:ligatures w14:val="none"/>
        </w:rPr>
        <w:br/>
        <w:t>are provided to the Cooperative. In addition, any changes to the site or project requiring</w:t>
      </w:r>
      <w:r w:rsidRPr="00BC5D35">
        <w:rPr>
          <w:rFonts w:ascii="Times New Roman" w:eastAsia="Times New Roman" w:hAnsi="Times New Roman" w:cs="Times New Roman"/>
          <w:kern w:val="0"/>
          <w14:ligatures w14:val="none"/>
        </w:rPr>
        <w:br/>
        <w:t>new analysis by the Cooperative may require additional cost and a new DG plan. The cost will be determined by the Cooperative and shall be paid by the Member.</w:t>
      </w:r>
    </w:p>
    <w:p w14:paraId="19F6432D" w14:textId="77777777" w:rsidR="00BC5D35" w:rsidRPr="00BC5D35" w:rsidRDefault="00BC5D35" w:rsidP="00BC5D3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In the event it is necessary at some future time for the Cooperative in its sole discretion to modify its electric delivery systems in order to serve the Member’s DG facilities and/or purchase or continue to purchase the output of the Member’s DG facilities, or because the quality of the power provided by the Member’s DG adversely affects the Cooperative’s electric delivery system, the Member will reimburse the Cooperative for all costs necessary to modify or change out any electrical equipment required to continue to safely establish the interconnection of the Member’s DG facilities with the Cooperative’s system after the electric delivery system modification is completed</w:t>
      </w:r>
    </w:p>
    <w:p w14:paraId="177BCD9F" w14:textId="77777777"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Step 5: Line Extension and Modifications to Cooperative Facilities</w:t>
      </w:r>
    </w:p>
    <w:p w14:paraId="038C100D" w14:textId="77777777" w:rsidR="00BC5D35" w:rsidRPr="00BC5D35" w:rsidRDefault="00BC5D35" w:rsidP="00BC5D3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As a part of the interconnection analysis performed by the Cooperative, the Member will</w:t>
      </w:r>
      <w:r w:rsidRPr="00BC5D35">
        <w:rPr>
          <w:rFonts w:ascii="Times New Roman" w:eastAsia="Times New Roman" w:hAnsi="Times New Roman" w:cs="Times New Roman"/>
          <w:kern w:val="0"/>
          <w14:ligatures w14:val="none"/>
        </w:rPr>
        <w:br/>
        <w:t xml:space="preserve">be provided with an estimate of any line extension or other cost to be incurred in </w:t>
      </w:r>
      <w:r w:rsidRPr="00BC5D35">
        <w:rPr>
          <w:rFonts w:ascii="Times New Roman" w:eastAsia="Times New Roman" w:hAnsi="Times New Roman" w:cs="Times New Roman"/>
          <w:kern w:val="0"/>
          <w14:ligatures w14:val="none"/>
        </w:rPr>
        <w:lastRenderedPageBreak/>
        <w:t>providing</w:t>
      </w:r>
      <w:r w:rsidRPr="00BC5D35">
        <w:rPr>
          <w:rFonts w:ascii="Times New Roman" w:eastAsia="Times New Roman" w:hAnsi="Times New Roman" w:cs="Times New Roman"/>
          <w:kern w:val="0"/>
          <w14:ligatures w14:val="none"/>
        </w:rPr>
        <w:br/>
        <w:t>electric delivery service to the Member’s DG facility.</w:t>
      </w:r>
    </w:p>
    <w:p w14:paraId="2F507A8C" w14:textId="77777777" w:rsidR="00BC5D35" w:rsidRPr="00BC5D35" w:rsidRDefault="00BC5D35" w:rsidP="00BC5D3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Notwithstanding the Cooperative’s line extension policy, the Member shall pay in advance</w:t>
      </w:r>
      <w:r w:rsidRPr="00BC5D35">
        <w:rPr>
          <w:rFonts w:ascii="Times New Roman" w:eastAsia="Times New Roman" w:hAnsi="Times New Roman" w:cs="Times New Roman"/>
          <w:kern w:val="0"/>
          <w14:ligatures w14:val="none"/>
        </w:rPr>
        <w:br/>
        <w:t>the full cost of the construction of any transmission, substation, distribution,</w:t>
      </w:r>
      <w:r w:rsidRPr="00BC5D35">
        <w:rPr>
          <w:rFonts w:ascii="Times New Roman" w:eastAsia="Times New Roman" w:hAnsi="Times New Roman" w:cs="Times New Roman"/>
          <w:kern w:val="0"/>
          <w14:ligatures w14:val="none"/>
        </w:rPr>
        <w:br/>
        <w:t>transformation, metering, protective, or other facilities or equipment which, at the sole</w:t>
      </w:r>
      <w:r w:rsidRPr="00BC5D35">
        <w:rPr>
          <w:rFonts w:ascii="Times New Roman" w:eastAsia="Times New Roman" w:hAnsi="Times New Roman" w:cs="Times New Roman"/>
          <w:kern w:val="0"/>
          <w14:ligatures w14:val="none"/>
        </w:rPr>
        <w:br/>
        <w:t>discretion of the Cooperative and/or its Power supplier, is required to serve the Member’s</w:t>
      </w:r>
      <w:r w:rsidRPr="00BC5D35">
        <w:rPr>
          <w:rFonts w:ascii="Times New Roman" w:eastAsia="Times New Roman" w:hAnsi="Times New Roman" w:cs="Times New Roman"/>
          <w:kern w:val="0"/>
          <w14:ligatures w14:val="none"/>
        </w:rPr>
        <w:br/>
        <w:t>DG facility.</w:t>
      </w:r>
    </w:p>
    <w:p w14:paraId="3D7A0CB3" w14:textId="77777777" w:rsidR="00BC5D35" w:rsidRPr="00BC5D35" w:rsidRDefault="00BC5D35" w:rsidP="00BC5D3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In the event it is necessary at some future time for the Cooperative in its sole discretion to</w:t>
      </w:r>
      <w:r w:rsidRPr="00BC5D35">
        <w:rPr>
          <w:rFonts w:ascii="Times New Roman" w:eastAsia="Times New Roman" w:hAnsi="Times New Roman" w:cs="Times New Roman"/>
          <w:kern w:val="0"/>
          <w14:ligatures w14:val="none"/>
        </w:rPr>
        <w:br/>
        <w:t>modify electric delivery systems in order to serve the Member’s DG facilities and/or</w:t>
      </w:r>
      <w:r w:rsidRPr="00BC5D35">
        <w:rPr>
          <w:rFonts w:ascii="Times New Roman" w:eastAsia="Times New Roman" w:hAnsi="Times New Roman" w:cs="Times New Roman"/>
          <w:kern w:val="0"/>
          <w14:ligatures w14:val="none"/>
        </w:rPr>
        <w:br/>
        <w:t>purchase or continue to purchase the Member’s output, or because the quality of the power</w:t>
      </w:r>
      <w:r w:rsidRPr="00BC5D35">
        <w:rPr>
          <w:rFonts w:ascii="Times New Roman" w:eastAsia="Times New Roman" w:hAnsi="Times New Roman" w:cs="Times New Roman"/>
          <w:kern w:val="0"/>
          <w14:ligatures w14:val="none"/>
        </w:rPr>
        <w:br/>
        <w:t>provided by the Member’s DG adversely affects the Cooperative’s delivery system, or</w:t>
      </w:r>
      <w:r w:rsidRPr="00BC5D35">
        <w:rPr>
          <w:rFonts w:ascii="Times New Roman" w:eastAsia="Times New Roman" w:hAnsi="Times New Roman" w:cs="Times New Roman"/>
          <w:kern w:val="0"/>
          <w14:ligatures w14:val="none"/>
        </w:rPr>
        <w:br/>
        <w:t>because the Cooperative desires to change primary voltage or make other changes in its</w:t>
      </w:r>
      <w:r w:rsidRPr="00BC5D35">
        <w:rPr>
          <w:rFonts w:ascii="Times New Roman" w:eastAsia="Times New Roman" w:hAnsi="Times New Roman" w:cs="Times New Roman"/>
          <w:kern w:val="0"/>
          <w14:ligatures w14:val="none"/>
        </w:rPr>
        <w:br/>
        <w:t>electric delivery system, the Member will reimburse the Cooperative for all costs</w:t>
      </w:r>
      <w:r w:rsidRPr="00BC5D35">
        <w:rPr>
          <w:rFonts w:ascii="Times New Roman" w:eastAsia="Times New Roman" w:hAnsi="Times New Roman" w:cs="Times New Roman"/>
          <w:kern w:val="0"/>
          <w14:ligatures w14:val="none"/>
        </w:rPr>
        <w:br/>
        <w:t>necessary to modify or change out any electrical equipment required to continue to safely</w:t>
      </w:r>
      <w:r w:rsidRPr="00BC5D35">
        <w:rPr>
          <w:rFonts w:ascii="Times New Roman" w:eastAsia="Times New Roman" w:hAnsi="Times New Roman" w:cs="Times New Roman"/>
          <w:kern w:val="0"/>
          <w14:ligatures w14:val="none"/>
        </w:rPr>
        <w:br/>
        <w:t>establish the interconnection of the Member’s DG facilities with the Cooperative’s system</w:t>
      </w:r>
      <w:r w:rsidRPr="00BC5D35">
        <w:rPr>
          <w:rFonts w:ascii="Times New Roman" w:eastAsia="Times New Roman" w:hAnsi="Times New Roman" w:cs="Times New Roman"/>
          <w:kern w:val="0"/>
          <w14:ligatures w14:val="none"/>
        </w:rPr>
        <w:br/>
        <w:t>after the electric delivery system modification is completed.</w:t>
      </w:r>
    </w:p>
    <w:p w14:paraId="0E45FF94" w14:textId="77777777" w:rsidR="00BC5D35" w:rsidRPr="00BC5D35" w:rsidRDefault="00BC5D35" w:rsidP="00BC5D3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In all cases, the Member shall pay the full cost of the installation of a visible load break</w:t>
      </w:r>
      <w:r w:rsidRPr="00BC5D35">
        <w:rPr>
          <w:rFonts w:ascii="Times New Roman" w:eastAsia="Times New Roman" w:hAnsi="Times New Roman" w:cs="Times New Roman"/>
          <w:kern w:val="0"/>
          <w14:ligatures w14:val="none"/>
        </w:rPr>
        <w:br/>
        <w:t>disconnect switch by and to the sole specification of the Cooperative. The switch will be</w:t>
      </w:r>
      <w:r w:rsidRPr="00BC5D35">
        <w:rPr>
          <w:rFonts w:ascii="Times New Roman" w:eastAsia="Times New Roman" w:hAnsi="Times New Roman" w:cs="Times New Roman"/>
          <w:kern w:val="0"/>
          <w14:ligatures w14:val="none"/>
        </w:rPr>
        <w:br/>
        <w:t>readily accessible to Cooperative personnel and of a type that can be secured in an open</w:t>
      </w:r>
      <w:r w:rsidRPr="00BC5D35">
        <w:rPr>
          <w:rFonts w:ascii="Times New Roman" w:eastAsia="Times New Roman" w:hAnsi="Times New Roman" w:cs="Times New Roman"/>
          <w:kern w:val="0"/>
          <w14:ligatures w14:val="none"/>
        </w:rPr>
        <w:br/>
        <w:t>position by a Cooperative lock.</w:t>
      </w:r>
    </w:p>
    <w:p w14:paraId="2E6A8E5C" w14:textId="77777777"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Step 6: Meet All Applicable Regulations</w:t>
      </w:r>
    </w:p>
    <w:p w14:paraId="48E41EBC" w14:textId="77777777" w:rsidR="00BC5D35" w:rsidRPr="00BC5D35" w:rsidRDefault="00BC5D35" w:rsidP="00BC5D3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DG facility shall be installed and operated subject to and in accordance with the terms</w:t>
      </w:r>
      <w:r w:rsidRPr="00BC5D35">
        <w:rPr>
          <w:rFonts w:ascii="Times New Roman" w:eastAsia="Times New Roman" w:hAnsi="Times New Roman" w:cs="Times New Roman"/>
          <w:kern w:val="0"/>
          <w14:ligatures w14:val="none"/>
        </w:rPr>
        <w:br/>
        <w:t>and conditions set forth in the Cooperative’s rules, regulations, bylaws, rates and tariffs, as</w:t>
      </w:r>
      <w:r w:rsidRPr="00BC5D35">
        <w:rPr>
          <w:rFonts w:ascii="Times New Roman" w:eastAsia="Times New Roman" w:hAnsi="Times New Roman" w:cs="Times New Roman"/>
          <w:kern w:val="0"/>
          <w14:ligatures w14:val="none"/>
        </w:rPr>
        <w:br/>
        <w:t>amended from time to time, and, if applicable, approved by the Cooperative’s board of</w:t>
      </w:r>
      <w:r w:rsidRPr="00BC5D35">
        <w:rPr>
          <w:rFonts w:ascii="Times New Roman" w:eastAsia="Times New Roman" w:hAnsi="Times New Roman" w:cs="Times New Roman"/>
          <w:kern w:val="0"/>
          <w14:ligatures w14:val="none"/>
        </w:rPr>
        <w:br/>
        <w:t>directors, which are incorporated herein by reference, and in compliance with all applicable</w:t>
      </w:r>
      <w:r w:rsidRPr="00BC5D35">
        <w:rPr>
          <w:rFonts w:ascii="Times New Roman" w:eastAsia="Times New Roman" w:hAnsi="Times New Roman" w:cs="Times New Roman"/>
          <w:kern w:val="0"/>
          <w14:ligatures w14:val="none"/>
        </w:rPr>
        <w:br/>
        <w:t>federal, state and local laws, regulations, zoning codes, building codes, safety rules,</w:t>
      </w:r>
      <w:r w:rsidRPr="00BC5D35">
        <w:rPr>
          <w:rFonts w:ascii="Times New Roman" w:eastAsia="Times New Roman" w:hAnsi="Times New Roman" w:cs="Times New Roman"/>
          <w:kern w:val="0"/>
          <w14:ligatures w14:val="none"/>
        </w:rPr>
        <w:br/>
        <w:t>environmental restrictions, ordinances and regulations, including without limitation, the most</w:t>
      </w:r>
      <w:r w:rsidRPr="00BC5D35">
        <w:rPr>
          <w:rFonts w:ascii="Times New Roman" w:eastAsia="Times New Roman" w:hAnsi="Times New Roman" w:cs="Times New Roman"/>
          <w:kern w:val="0"/>
          <w14:ligatures w14:val="none"/>
        </w:rPr>
        <w:br/>
        <w:t>recent IEEE Standard 1547 Standard for Interconnecting Distributed Resources with Electric</w:t>
      </w:r>
      <w:r w:rsidRPr="00BC5D35">
        <w:rPr>
          <w:rFonts w:ascii="Times New Roman" w:eastAsia="Times New Roman" w:hAnsi="Times New Roman" w:cs="Times New Roman"/>
          <w:kern w:val="0"/>
          <w14:ligatures w14:val="none"/>
        </w:rPr>
        <w:br/>
        <w:t>Power System applicable ANSI standards, including ANSI C84.1 Range A, Electric</w:t>
      </w:r>
      <w:r w:rsidRPr="00BC5D35">
        <w:rPr>
          <w:rFonts w:ascii="Times New Roman" w:eastAsia="Times New Roman" w:hAnsi="Times New Roman" w:cs="Times New Roman"/>
          <w:kern w:val="0"/>
          <w14:ligatures w14:val="none"/>
        </w:rPr>
        <w:br/>
        <w:t>Reliability Council of Texas (ERCOT) market rules, including the ERCOT Nodal Protocols</w:t>
      </w:r>
      <w:r w:rsidRPr="00BC5D35">
        <w:rPr>
          <w:rFonts w:ascii="Times New Roman" w:eastAsia="Times New Roman" w:hAnsi="Times New Roman" w:cs="Times New Roman"/>
          <w:kern w:val="0"/>
          <w14:ligatures w14:val="none"/>
        </w:rPr>
        <w:br/>
        <w:t>and Operating Procedures, and in accordance with industry standard prudent engineering</w:t>
      </w:r>
      <w:r w:rsidRPr="00BC5D35">
        <w:rPr>
          <w:rFonts w:ascii="Times New Roman" w:eastAsia="Times New Roman" w:hAnsi="Times New Roman" w:cs="Times New Roman"/>
          <w:kern w:val="0"/>
          <w14:ligatures w14:val="none"/>
        </w:rPr>
        <w:br/>
        <w:t>practices.</w:t>
      </w:r>
    </w:p>
    <w:p w14:paraId="727BFECA" w14:textId="77777777"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Step 7: Employ Liability Insurance</w:t>
      </w:r>
    </w:p>
    <w:p w14:paraId="19EA8C30" w14:textId="77777777" w:rsidR="00BC5D35" w:rsidRPr="00BC5D35" w:rsidRDefault="00BC5D35" w:rsidP="00BC5D3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lastRenderedPageBreak/>
        <w:t>When required by law, the Member, at the Member’s own expense, shall carry and maintain</w:t>
      </w:r>
      <w:r w:rsidRPr="00BC5D35">
        <w:rPr>
          <w:rFonts w:ascii="Times New Roman" w:eastAsia="Times New Roman" w:hAnsi="Times New Roman" w:cs="Times New Roman"/>
          <w:kern w:val="0"/>
          <w14:ligatures w14:val="none"/>
        </w:rPr>
        <w:br/>
        <w:t>Worker’s Compensation insurance covering the Member's employees. In such cases, the</w:t>
      </w:r>
      <w:r w:rsidRPr="00BC5D35">
        <w:rPr>
          <w:rFonts w:ascii="Times New Roman" w:eastAsia="Times New Roman" w:hAnsi="Times New Roman" w:cs="Times New Roman"/>
          <w:kern w:val="0"/>
          <w14:ligatures w14:val="none"/>
        </w:rPr>
        <w:br/>
        <w:t>Member, at the Member’s own expense, shall be required to carry Employer’s Liability Insurance. These coverages are to provide for the payment to the Member’s employees and/or their dependent’s Worker’s Compensation benefits, including Occupational Disease benefits in accordance with the law of the state of Texas the Member hereby waives all rights of subrogation that the Member’s insurers may have against the Cooperative, and its directors, officers and employees. Regardless of the legal requirements, the Cooperative recommends the Member obtain adequate insurance</w:t>
      </w:r>
    </w:p>
    <w:p w14:paraId="5610CA34" w14:textId="77777777"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Step 8: Sign Interconnection Agreement</w:t>
      </w:r>
    </w:p>
    <w:p w14:paraId="5D2A12A4" w14:textId="77777777" w:rsidR="00BC5D35" w:rsidRPr="00BC5D35" w:rsidRDefault="00BC5D35" w:rsidP="00BC5D3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Member will sign and deliver to the Cooperative an “Agreement for Interconnection and</w:t>
      </w:r>
      <w:r w:rsidRPr="00BC5D35">
        <w:rPr>
          <w:rFonts w:ascii="Times New Roman" w:eastAsia="Times New Roman" w:hAnsi="Times New Roman" w:cs="Times New Roman"/>
          <w:kern w:val="0"/>
          <w14:ligatures w14:val="none"/>
        </w:rPr>
        <w:br/>
        <w:t>Parallel Operation of Distributed Generation” (Interconnection Agreement) for each</w:t>
      </w:r>
      <w:r w:rsidRPr="00BC5D35">
        <w:rPr>
          <w:rFonts w:ascii="Times New Roman" w:eastAsia="Times New Roman" w:hAnsi="Times New Roman" w:cs="Times New Roman"/>
          <w:kern w:val="0"/>
          <w14:ligatures w14:val="none"/>
        </w:rPr>
        <w:br/>
        <w:t>interconnection point as detailed in this manual</w:t>
      </w:r>
    </w:p>
    <w:p w14:paraId="321A110B" w14:textId="77777777" w:rsidR="00BC5D35" w:rsidRPr="00BC5D35" w:rsidRDefault="00BC5D35" w:rsidP="00BC5D35">
      <w:p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b/>
          <w:bCs/>
          <w:kern w:val="0"/>
          <w14:ligatures w14:val="none"/>
        </w:rPr>
        <w:t xml:space="preserve">Step 9: Initial Interconnection </w:t>
      </w:r>
    </w:p>
    <w:p w14:paraId="2D0CA951" w14:textId="77777777" w:rsidR="00BC5D35" w:rsidRPr="00BC5D35" w:rsidRDefault="00BC5D35" w:rsidP="00BC5D3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Upon satisfactory completion of the review process and execution of required agreements</w:t>
      </w:r>
      <w:r w:rsidRPr="00BC5D35">
        <w:rPr>
          <w:rFonts w:ascii="Times New Roman" w:eastAsia="Times New Roman" w:hAnsi="Times New Roman" w:cs="Times New Roman"/>
          <w:kern w:val="0"/>
          <w14:ligatures w14:val="none"/>
        </w:rPr>
        <w:br/>
        <w:t xml:space="preserve">as outlined in this Manual, the Cooperative will notify the Member. </w:t>
      </w:r>
    </w:p>
    <w:p w14:paraId="59C8457E" w14:textId="77777777" w:rsidR="00BC5D35" w:rsidRPr="00BC5D35" w:rsidRDefault="00BC5D35" w:rsidP="00BC5D3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Member shall notify the Cooperative in writing at least fourteen (14) days in advance of energizing the</w:t>
      </w:r>
      <w:r w:rsidRPr="00BC5D35">
        <w:rPr>
          <w:rFonts w:ascii="Times New Roman" w:eastAsia="Times New Roman" w:hAnsi="Times New Roman" w:cs="Times New Roman"/>
          <w:kern w:val="0"/>
          <w14:ligatures w14:val="none"/>
        </w:rPr>
        <w:br/>
        <w:t>generation installation and permit the Cooperative or its agents to inspect and test any or</w:t>
      </w:r>
      <w:r w:rsidRPr="00BC5D35">
        <w:rPr>
          <w:rFonts w:ascii="Times New Roman" w:eastAsia="Times New Roman" w:hAnsi="Times New Roman" w:cs="Times New Roman"/>
          <w:kern w:val="0"/>
          <w14:ligatures w14:val="none"/>
        </w:rPr>
        <w:br/>
        <w:t>all protective equipment required for the interconnection.</w:t>
      </w:r>
    </w:p>
    <w:p w14:paraId="731ECE09" w14:textId="77777777" w:rsidR="00BC5D35" w:rsidRPr="00BC5D35" w:rsidRDefault="00BC5D35" w:rsidP="00BC5D3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C5D35">
        <w:rPr>
          <w:rFonts w:ascii="Times New Roman" w:eastAsia="Times New Roman" w:hAnsi="Times New Roman" w:cs="Times New Roman"/>
          <w:kern w:val="0"/>
          <w14:ligatures w14:val="none"/>
        </w:rPr>
        <w:t>The Cooperative’s review process and final inspection is intended as a means to safeguard</w:t>
      </w:r>
      <w:r w:rsidRPr="00BC5D35">
        <w:rPr>
          <w:rFonts w:ascii="Times New Roman" w:eastAsia="Times New Roman" w:hAnsi="Times New Roman" w:cs="Times New Roman"/>
          <w:kern w:val="0"/>
          <w14:ligatures w14:val="none"/>
        </w:rPr>
        <w:br/>
        <w:t>the Cooperative’s facilities and personnel. The Member must acknowledge and agree that any</w:t>
      </w:r>
      <w:r w:rsidRPr="00BC5D35">
        <w:rPr>
          <w:rFonts w:ascii="Times New Roman" w:eastAsia="Times New Roman" w:hAnsi="Times New Roman" w:cs="Times New Roman"/>
          <w:kern w:val="0"/>
          <w14:ligatures w14:val="none"/>
        </w:rPr>
        <w:br/>
        <w:t>review or acceptance of such plans, specifications and other information by the</w:t>
      </w:r>
      <w:r w:rsidRPr="00BC5D35">
        <w:rPr>
          <w:rFonts w:ascii="Times New Roman" w:eastAsia="Times New Roman" w:hAnsi="Times New Roman" w:cs="Times New Roman"/>
          <w:kern w:val="0"/>
          <w14:ligatures w14:val="none"/>
        </w:rPr>
        <w:br/>
        <w:t>Cooperative and/or its Power Supplier shall not impose any liability on the Cooperative</w:t>
      </w:r>
      <w:r w:rsidRPr="00BC5D35">
        <w:rPr>
          <w:rFonts w:ascii="Times New Roman" w:eastAsia="Times New Roman" w:hAnsi="Times New Roman" w:cs="Times New Roman"/>
          <w:kern w:val="0"/>
          <w14:ligatures w14:val="none"/>
        </w:rPr>
        <w:br/>
        <w:t>and/or its Power Supplier and does not guarantee the adequacy of the Member’s</w:t>
      </w:r>
      <w:r w:rsidRPr="00BC5D35">
        <w:rPr>
          <w:rFonts w:ascii="Times New Roman" w:eastAsia="Times New Roman" w:hAnsi="Times New Roman" w:cs="Times New Roman"/>
          <w:kern w:val="0"/>
          <w14:ligatures w14:val="none"/>
        </w:rPr>
        <w:br/>
        <w:t>equipment or DG facility to perform its intended function. The Cooperative and its Power</w:t>
      </w:r>
      <w:r w:rsidRPr="00BC5D35">
        <w:rPr>
          <w:rFonts w:ascii="Times New Roman" w:eastAsia="Times New Roman" w:hAnsi="Times New Roman" w:cs="Times New Roman"/>
          <w:kern w:val="0"/>
          <w14:ligatures w14:val="none"/>
        </w:rPr>
        <w:br/>
        <w:t>Supplier disclaims any expertise or special knowledge relating to the design or</w:t>
      </w:r>
      <w:r w:rsidRPr="00BC5D35">
        <w:rPr>
          <w:rFonts w:ascii="Times New Roman" w:eastAsia="Times New Roman" w:hAnsi="Times New Roman" w:cs="Times New Roman"/>
          <w:kern w:val="0"/>
          <w14:ligatures w14:val="none"/>
        </w:rPr>
        <w:br/>
        <w:t>performance of generating installations and does not warrant the efficiency, cost-effectiveness, safety, durability, or reliability of such DG installations.</w:t>
      </w:r>
    </w:p>
    <w:p w14:paraId="091C861E" w14:textId="77777777" w:rsidR="00BC5D35" w:rsidRDefault="00BC5D35"/>
    <w:sectPr w:rsidR="00BC5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093"/>
    <w:multiLevelType w:val="multilevel"/>
    <w:tmpl w:val="5A8E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E0747"/>
    <w:multiLevelType w:val="multilevel"/>
    <w:tmpl w:val="C726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55C0D"/>
    <w:multiLevelType w:val="multilevel"/>
    <w:tmpl w:val="63C2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00515"/>
    <w:multiLevelType w:val="multilevel"/>
    <w:tmpl w:val="5ACA5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4733A"/>
    <w:multiLevelType w:val="multilevel"/>
    <w:tmpl w:val="A2EC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63860"/>
    <w:multiLevelType w:val="multilevel"/>
    <w:tmpl w:val="E27A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72FEA"/>
    <w:multiLevelType w:val="multilevel"/>
    <w:tmpl w:val="BAFA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39344C"/>
    <w:multiLevelType w:val="multilevel"/>
    <w:tmpl w:val="EF9E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8384F"/>
    <w:multiLevelType w:val="multilevel"/>
    <w:tmpl w:val="E56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9941650">
    <w:abstractNumId w:val="8"/>
  </w:num>
  <w:num w:numId="2" w16cid:durableId="1703094264">
    <w:abstractNumId w:val="0"/>
  </w:num>
  <w:num w:numId="3" w16cid:durableId="1424297328">
    <w:abstractNumId w:val="1"/>
  </w:num>
  <w:num w:numId="4" w16cid:durableId="1534148325">
    <w:abstractNumId w:val="6"/>
  </w:num>
  <w:num w:numId="5" w16cid:durableId="193422677">
    <w:abstractNumId w:val="3"/>
  </w:num>
  <w:num w:numId="6" w16cid:durableId="1433624056">
    <w:abstractNumId w:val="4"/>
  </w:num>
  <w:num w:numId="7" w16cid:durableId="969016024">
    <w:abstractNumId w:val="5"/>
  </w:num>
  <w:num w:numId="8" w16cid:durableId="1173573764">
    <w:abstractNumId w:val="7"/>
  </w:num>
  <w:num w:numId="9" w16cid:durableId="37908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35"/>
    <w:rsid w:val="006D48A4"/>
    <w:rsid w:val="009A33B3"/>
    <w:rsid w:val="00BC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750A"/>
  <w15:chartTrackingRefBased/>
  <w15:docId w15:val="{8E859745-A602-4FB7-BE17-627BE3C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D35"/>
    <w:rPr>
      <w:rFonts w:eastAsiaTheme="majorEastAsia" w:cstheme="majorBidi"/>
      <w:color w:val="272727" w:themeColor="text1" w:themeTint="D8"/>
    </w:rPr>
  </w:style>
  <w:style w:type="paragraph" w:styleId="Title">
    <w:name w:val="Title"/>
    <w:basedOn w:val="Normal"/>
    <w:next w:val="Normal"/>
    <w:link w:val="TitleChar"/>
    <w:uiPriority w:val="10"/>
    <w:qFormat/>
    <w:rsid w:val="00BC5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D35"/>
    <w:pPr>
      <w:spacing w:before="160"/>
      <w:jc w:val="center"/>
    </w:pPr>
    <w:rPr>
      <w:i/>
      <w:iCs/>
      <w:color w:val="404040" w:themeColor="text1" w:themeTint="BF"/>
    </w:rPr>
  </w:style>
  <w:style w:type="character" w:customStyle="1" w:styleId="QuoteChar">
    <w:name w:val="Quote Char"/>
    <w:basedOn w:val="DefaultParagraphFont"/>
    <w:link w:val="Quote"/>
    <w:uiPriority w:val="29"/>
    <w:rsid w:val="00BC5D35"/>
    <w:rPr>
      <w:i/>
      <w:iCs/>
      <w:color w:val="404040" w:themeColor="text1" w:themeTint="BF"/>
    </w:rPr>
  </w:style>
  <w:style w:type="paragraph" w:styleId="ListParagraph">
    <w:name w:val="List Paragraph"/>
    <w:basedOn w:val="Normal"/>
    <w:uiPriority w:val="34"/>
    <w:qFormat/>
    <w:rsid w:val="00BC5D35"/>
    <w:pPr>
      <w:ind w:left="720"/>
      <w:contextualSpacing/>
    </w:pPr>
  </w:style>
  <w:style w:type="character" w:styleId="IntenseEmphasis">
    <w:name w:val="Intense Emphasis"/>
    <w:basedOn w:val="DefaultParagraphFont"/>
    <w:uiPriority w:val="21"/>
    <w:qFormat/>
    <w:rsid w:val="00BC5D35"/>
    <w:rPr>
      <w:i/>
      <w:iCs/>
      <w:color w:val="0F4761" w:themeColor="accent1" w:themeShade="BF"/>
    </w:rPr>
  </w:style>
  <w:style w:type="paragraph" w:styleId="IntenseQuote">
    <w:name w:val="Intense Quote"/>
    <w:basedOn w:val="Normal"/>
    <w:next w:val="Normal"/>
    <w:link w:val="IntenseQuoteChar"/>
    <w:uiPriority w:val="30"/>
    <w:qFormat/>
    <w:rsid w:val="00BC5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D35"/>
    <w:rPr>
      <w:i/>
      <w:iCs/>
      <w:color w:val="0F4761" w:themeColor="accent1" w:themeShade="BF"/>
    </w:rPr>
  </w:style>
  <w:style w:type="character" w:styleId="IntenseReference">
    <w:name w:val="Intense Reference"/>
    <w:basedOn w:val="DefaultParagraphFont"/>
    <w:uiPriority w:val="32"/>
    <w:qFormat/>
    <w:rsid w:val="00BC5D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Sanchez</dc:creator>
  <cp:keywords/>
  <dc:description/>
  <cp:lastModifiedBy>Mariah Sanchez</cp:lastModifiedBy>
  <cp:revision>1</cp:revision>
  <cp:lastPrinted>2025-08-12T14:44:00Z</cp:lastPrinted>
  <dcterms:created xsi:type="dcterms:W3CDTF">2025-08-12T14:37:00Z</dcterms:created>
  <dcterms:modified xsi:type="dcterms:W3CDTF">2025-08-19T18:38:00Z</dcterms:modified>
</cp:coreProperties>
</file>